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Finance Committee Agenda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January 21, 2025 at 4:00pm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2. Roll Call of Members- Chairwoman Susan Webster ( ) Greg Schene ( ) Mary Lynn Hickey ( )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Also present: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3. Review and consideration of the Minutes of the Regular Meeting of December 17, 2024.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4. Clerk’s Report: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Census of Bath addresses for accurate property tax collections assistance requested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B. Budget comparison, account review, bookkeeping information, payroll data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a. Bath </w:t>
      </w:r>
      <w:r>
        <w:rPr>
          <w:rFonts w:ascii="Georgia" w:hAnsi="Georgia"/>
          <w:b w:val="false"/>
          <w:bCs w:val="false"/>
        </w:rPr>
        <w:t xml:space="preserve">2026 </w:t>
      </w:r>
      <w:r>
        <w:rPr>
          <w:rFonts w:ascii="Georgia" w:hAnsi="Georgia"/>
          <w:b w:val="false"/>
          <w:bCs w:val="false"/>
        </w:rPr>
        <w:t>budget review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</w:r>
      <w:r>
        <w:rPr>
          <w:rFonts w:ascii="Georgia" w:hAnsi="Georgia"/>
          <w:b w:val="false"/>
          <w:bCs w:val="false"/>
        </w:rPr>
        <w:t>b. 2025 Budget revision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ab/>
        <w:t xml:space="preserve">b. On Trac budget assistance – Exec. Director Farris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5. Cemetery Committee updates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6. Grant and project information updates if available and possible action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>A. Grant Chairwoman’s report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B. Consideration of approval for website vendor contract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7. Town financial concerns: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ab/>
        <w:t xml:space="preserve">A. Municipal Center needs and improvements      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8. Review of BSWW and Bath bills for recommendation to Council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9. Next Regular Meeting –  February 4, 2025 at 4pm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>10. Adjourn</w:t>
      </w:r>
    </w:p>
    <w:p>
      <w:pPr>
        <w:pStyle w:val="Normal"/>
        <w:bidi w:val="0"/>
        <w:jc w:val="left"/>
        <w:rPr>
          <w:rFonts w:ascii="Georgia" w:hAnsi="Georgia"/>
          <w:b w:val="false"/>
          <w:b w:val="false"/>
          <w:bCs w:val="false"/>
        </w:rPr>
      </w:pPr>
      <w:r>
        <w:rPr>
          <w:rFonts w:ascii="Georgia" w:hAnsi="Georgia"/>
          <w:b w:val="false"/>
          <w:bCs w:val="false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768</TotalTime>
  <Application>LibreOffice/7.3.1.3$Windows_X86_64 LibreOffice_project/a69ca51ded25f3eefd52d7bf9a5fad8c90b87951</Application>
  <AppVersion>15.0000</AppVersion>
  <Pages>1</Pages>
  <Words>161</Words>
  <Characters>849</Characters>
  <CharactersWithSpaces>1059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2024-04-16T12:48:02Z</cp:lastPrinted>
  <dcterms:modified xsi:type="dcterms:W3CDTF">2025-01-17T12:07:16Z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