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widowControl w:val="false"/>
        <w:numPr>
          <w:ilvl w:val="0"/>
          <w:numId w:val="0"/>
        </w:numPr>
        <w:shd w:val="clear" w:color="auto" w:fill="FEFFFE"/>
        <w:suppressAutoHyphens w:val="true"/>
        <w:bidi w:val="0"/>
        <w:spacing w:lineRule="auto" w:line="240" w:before="0" w:after="0"/>
        <w:ind w:left="0" w:right="0" w:hanging="0"/>
        <w:jc w:val="center"/>
        <w:outlineLvl w:val="0"/>
        <w:rPr/>
      </w:pPr>
      <w:r>
        <w:rPr>
          <w:b/>
          <w:color w:val="000009"/>
          <w:sz w:val="34"/>
          <w:szCs w:val="34"/>
        </w:rPr>
        <w:t xml:space="preserve">BERKELEY SPRINGS WATER WORKS COMMITTEE </w:t>
      </w:r>
    </w:p>
    <w:p>
      <w:pPr>
        <w:pStyle w:val="Style14"/>
        <w:widowControl w:val="false"/>
        <w:numPr>
          <w:ilvl w:val="0"/>
          <w:numId w:val="0"/>
        </w:numPr>
        <w:shd w:val="clear" w:color="auto" w:fill="FEFFFE"/>
        <w:suppressAutoHyphens w:val="true"/>
        <w:bidi w:val="0"/>
        <w:spacing w:lineRule="auto" w:line="240" w:before="0" w:after="0"/>
        <w:ind w:left="0" w:right="0" w:hanging="0"/>
        <w:jc w:val="center"/>
        <w:outlineLvl w:val="0"/>
        <w:rPr/>
      </w:pPr>
      <w:r>
        <w:rPr>
          <w:b/>
          <w:color w:val="000009"/>
          <w:sz w:val="34"/>
          <w:szCs w:val="34"/>
        </w:rPr>
        <w:t>Regular Meeting Minutes</w:t>
      </w:r>
    </w:p>
    <w:p>
      <w:pPr>
        <w:pStyle w:val="Style14"/>
        <w:widowControl w:val="false"/>
        <w:numPr>
          <w:ilvl w:val="0"/>
          <w:numId w:val="0"/>
        </w:numPr>
        <w:shd w:val="clear" w:color="auto" w:fill="FEFFFE"/>
        <w:suppressAutoHyphens w:val="true"/>
        <w:bidi w:val="0"/>
        <w:spacing w:lineRule="auto" w:line="240" w:before="0" w:after="0"/>
        <w:ind w:left="0" w:right="0" w:hanging="0"/>
        <w:jc w:val="center"/>
        <w:outlineLvl w:val="0"/>
        <w:rPr/>
      </w:pPr>
      <w:r>
        <w:rPr>
          <w:color w:val="000009"/>
          <w:sz w:val="34"/>
          <w:szCs w:val="34"/>
        </w:rPr>
        <w:t>June 5, 2024</w:t>
      </w:r>
    </w:p>
    <w:p>
      <w:pPr>
        <w:pStyle w:val="Style14"/>
        <w:numPr>
          <w:ilvl w:val="0"/>
          <w:numId w:val="0"/>
        </w:numPr>
        <w:shd w:val="clear" w:color="auto" w:fill="FEFFFE"/>
        <w:ind w:left="0" w:right="2045" w:hanging="0"/>
        <w:jc w:val="center"/>
        <w:outlineLvl w:val="0"/>
        <w:rPr>
          <w:rFonts w:ascii="Times New Roman" w:hAnsi="Times New Roman"/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Style14"/>
        <w:numPr>
          <w:ilvl w:val="0"/>
          <w:numId w:val="0"/>
        </w:numPr>
        <w:shd w:val="clear" w:color="auto" w:fill="FEFFFE"/>
        <w:ind w:left="0" w:right="2045" w:hanging="0"/>
        <w:jc w:val="center"/>
        <w:outlineLvl w:val="0"/>
        <w:rPr>
          <w:rFonts w:ascii="Times New Roman" w:hAnsi="Times New Roman"/>
          <w:color w:val="000009"/>
          <w:sz w:val="24"/>
          <w:szCs w:val="24"/>
        </w:rPr>
      </w:pPr>
      <w:r>
        <w:rPr>
          <w:color w:val="000009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CALL TO ORDER: By Chairman at 2:00pm.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ROLL CALL: Dave O’Connell (X) Rebecca MacLeod (X) Susan Webster (X) Quorum – Yes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Also present – BSWW Superintendent Mayhew </w:t>
      </w:r>
      <w:r>
        <w:rPr>
          <w:rFonts w:cs="Times New Roman" w:ascii="Times New Roman" w:hAnsi="Times New Roman"/>
          <w:sz w:val="24"/>
          <w:szCs w:val="24"/>
        </w:rPr>
        <w:t>(x)</w:t>
      </w:r>
      <w:r>
        <w:rPr>
          <w:rFonts w:cs="Times New Roman" w:ascii="Times New Roman" w:hAnsi="Times New Roman"/>
          <w:sz w:val="24"/>
          <w:szCs w:val="24"/>
        </w:rPr>
        <w:t xml:space="preserve">, Town of Bath Clerk Corrick </w:t>
      </w:r>
      <w:r>
        <w:rPr>
          <w:rFonts w:cs="Times New Roman" w:ascii="Times New Roman" w:hAnsi="Times New Roman"/>
          <w:sz w:val="24"/>
          <w:szCs w:val="24"/>
        </w:rPr>
        <w:t>( 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Water Committee Meeting Minutes of </w:t>
      </w:r>
      <w:r>
        <w:rPr>
          <w:rFonts w:cs="Times New Roman" w:ascii="Times New Roman" w:hAnsi="Times New Roman"/>
          <w:sz w:val="24"/>
          <w:szCs w:val="24"/>
        </w:rPr>
        <w:t>June</w:t>
      </w:r>
      <w:r>
        <w:rPr>
          <w:rFonts w:cs="Times New Roman" w:ascii="Times New Roman" w:hAnsi="Times New Roman"/>
          <w:sz w:val="24"/>
          <w:szCs w:val="24"/>
        </w:rPr>
        <w:t xml:space="preserve"> 5, 2024 were </w:t>
      </w:r>
      <w:r>
        <w:rPr>
          <w:rFonts w:cs="Times New Roman" w:ascii="Times New Roman" w:hAnsi="Times New Roman"/>
          <w:sz w:val="24"/>
          <w:szCs w:val="24"/>
        </w:rPr>
        <w:t>review and passed by common consent.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>Water Chairman’s Report (Dave O’Connell)</w:t>
      </w:r>
    </w:p>
    <w:p>
      <w:pPr>
        <w:pStyle w:val="Normal"/>
        <w:widowControl/>
        <w:tabs>
          <w:tab w:val="clear" w:pos="720"/>
          <w:tab w:val="left" w:pos="253" w:leader="none"/>
        </w:tabs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* Desired clarification on the timing of the ASI Billing system.</w:t>
      </w:r>
    </w:p>
    <w:p>
      <w:pPr>
        <w:pStyle w:val="Normal"/>
        <w:widowControl/>
        <w:tabs>
          <w:tab w:val="clear" w:pos="720"/>
          <w:tab w:val="left" w:pos="253" w:leader="none"/>
        </w:tabs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* Adjusting the General Order of the Agenda’s and reporting</w:t>
        <w:br/>
        <w:tab/>
        <w:t>- Eliminating the Superintendent report as a single report but rather into three functional areas.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Operational Stuff (with no approval needed)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Projects In-Progress (R&amp;R)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>Projects Future &amp; Planning (Involves Clerk Reporting)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* Elevator Speech way of organizing areas of discussion.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  <w:r>
        <w:rPr>
          <w:rFonts w:cs="Times New Roman" w:ascii="Times New Roman" w:hAnsi="Times New Roman"/>
          <w:sz w:val="24"/>
          <w:szCs w:val="24"/>
        </w:rPr>
        <w:t>Reliability, Capacity, Growth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Reviewed Time line for Rate-Increase to verify that Town Council’s (Ordnance) timeline match the PSC requirements.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</w:t>
        <w:tab/>
        <w:t>Discussed the PSD Water Service Termination/Restoration Agreement.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Two sticking points.  3 Days needed for shutoff in extreme cases.  $35 Shutoff Fee.</w:t>
        <w:br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522 Extension</w:t>
      </w:r>
      <w:r>
        <w:rPr>
          <w:rFonts w:ascii="Times New Roman" w:hAnsi="Times New Roman"/>
          <w:sz w:val="24"/>
          <w:szCs w:val="24"/>
        </w:rPr>
        <w:t xml:space="preserve"> -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</w:t>
        <w:tab/>
        <w:t>5 new Right-of-Way agreements need to be authorized.  Total RoW agreements now 16.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>WTP upgrades</w:t>
        <w:br/>
        <w:t xml:space="preserve">* Reviewed itemized list of recommended repairs </w:t>
        <w:br/>
        <w:t>* Rebecca Proposed to raise the Contingency level from 10% to 15%.</w:t>
        <w:br/>
        <w:tab/>
        <w:t>Susan 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nd</w:t>
      </w:r>
      <w:r>
        <w:rPr>
          <w:rFonts w:cs="Times New Roman" w:ascii="Times New Roman" w:hAnsi="Times New Roman"/>
          <w:sz w:val="24"/>
          <w:szCs w:val="24"/>
        </w:rPr>
        <w:t>, motion passed unanimously.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* Agreed with common consent that the Chair should pursue Reg-9, Morgan County Support for getting ARPA grants.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>Budget FY24 &amp; FY25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</w:t>
        <w:tab/>
        <w:t>Chair requested FY24 budget.  Expressed concern that budget was not part of regular review.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</w:t>
        <w:tab/>
        <w:t>Discussed deadlines for FY25.   Acknowledged, budget should have been developed by now.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 xml:space="preserve">Income &amp; Expense and Balance Sheet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</w:t>
        <w:tab/>
        <w:t>Prior Year FY23 reports were available for reference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</w:t>
        <w:tab/>
      </w:r>
      <w:r>
        <w:rPr>
          <w:rFonts w:cs="Times New Roman" w:ascii="Times New Roman" w:hAnsi="Times New Roman"/>
          <w:sz w:val="24"/>
          <w:szCs w:val="24"/>
        </w:rPr>
        <w:t>FY24 reports were delayed waiting on ASI billing information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69" w:right="0" w:hanging="26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Plant and distribution operation -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*</w:t>
        <w:tab/>
      </w:r>
      <w:r>
        <w:rPr>
          <w:rFonts w:cs="Times New Roman" w:ascii="Times New Roman" w:hAnsi="Times New Roman"/>
          <w:sz w:val="24"/>
          <w:szCs w:val="24"/>
        </w:rPr>
        <w:t>Rt 9 Trumbell is completing the line movement at the New Bypass by the end of week (6/21/2024).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>There will be two Fire Hydrants installed on either side of the bypass.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*</w:t>
        <w:tab/>
      </w:r>
      <w:r>
        <w:rPr>
          <w:rFonts w:cs="Times New Roman" w:ascii="Times New Roman" w:hAnsi="Times New Roman"/>
          <w:sz w:val="24"/>
          <w:szCs w:val="24"/>
        </w:rPr>
        <w:t>Projects</w:t>
      </w:r>
    </w:p>
    <w:p>
      <w:pPr>
        <w:pStyle w:val="Normal"/>
        <w:widowControl/>
        <w:tabs>
          <w:tab w:val="clear" w:pos="720"/>
          <w:tab w:val="left" w:pos="3600" w:leader="none"/>
        </w:tabs>
        <w:suppressAutoHyphens w:val="true"/>
        <w:bidi w:val="0"/>
        <w:spacing w:lineRule="auto" w:line="240" w:before="0" w:after="0"/>
        <w:ind w:left="989" w:right="0" w:hanging="269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</w:r>
      <w:r>
        <w:rPr>
          <w:rFonts w:cs="Times New Roman" w:ascii="Times New Roman" w:hAnsi="Times New Roman"/>
          <w:sz w:val="24"/>
          <w:szCs w:val="24"/>
        </w:rPr>
        <w:t xml:space="preserve">Hydrant Flushing: </w:t>
        <w:tab/>
        <w:t>Will be working on from Mid Summer through Fall.</w:t>
      </w:r>
    </w:p>
    <w:p>
      <w:pPr>
        <w:pStyle w:val="Normal"/>
        <w:widowControl/>
        <w:tabs>
          <w:tab w:val="clear" w:pos="720"/>
          <w:tab w:val="left" w:pos="3600" w:leader="none"/>
        </w:tabs>
        <w:suppressAutoHyphens w:val="true"/>
        <w:bidi w:val="0"/>
        <w:spacing w:lineRule="auto" w:line="240" w:before="0" w:after="0"/>
        <w:ind w:left="989" w:right="0" w:hanging="269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  <w:t xml:space="preserve">Back-flow prevention:  </w:t>
        <w:tab/>
        <w:t>This is currently on hold</w:t>
      </w:r>
    </w:p>
    <w:p>
      <w:pPr>
        <w:pStyle w:val="Normal"/>
        <w:widowControl/>
        <w:tabs>
          <w:tab w:val="clear" w:pos="720"/>
          <w:tab w:val="left" w:pos="3600" w:leader="none"/>
        </w:tabs>
        <w:suppressAutoHyphens w:val="true"/>
        <w:bidi w:val="0"/>
        <w:spacing w:lineRule="auto" w:line="240" w:before="0" w:after="0"/>
        <w:ind w:left="989" w:right="0" w:hanging="269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  <w:t>Dead Meter Inspection:</w:t>
        <w:tab/>
        <w:t>Ongoing, a little each time meter reading cycle (monthly)</w:t>
      </w:r>
    </w:p>
    <w:p>
      <w:pPr>
        <w:pStyle w:val="Normal"/>
        <w:widowControl/>
        <w:tabs>
          <w:tab w:val="clear" w:pos="720"/>
          <w:tab w:val="left" w:pos="3600" w:leader="none"/>
        </w:tabs>
        <w:suppressAutoHyphens w:val="true"/>
        <w:bidi w:val="0"/>
        <w:spacing w:lineRule="auto" w:line="240" w:before="0" w:after="0"/>
        <w:ind w:left="989" w:right="0" w:hanging="269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apx 80 meters debatable, 12 dead meters.</w:t>
      </w:r>
    </w:p>
    <w:p>
      <w:pPr>
        <w:pStyle w:val="Normal"/>
        <w:widowControl/>
        <w:tabs>
          <w:tab w:val="clear" w:pos="720"/>
          <w:tab w:val="left" w:pos="3600" w:leader="none"/>
        </w:tabs>
        <w:suppressAutoHyphens w:val="true"/>
        <w:bidi w:val="0"/>
        <w:spacing w:lineRule="auto" w:line="240" w:before="0" w:after="0"/>
        <w:ind w:left="989" w:right="0" w:hanging="269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  <w:t>Manual Reads</w:t>
        <w:tab/>
        <w:t>Ongoing</w:t>
      </w:r>
    </w:p>
    <w:p>
      <w:pPr>
        <w:pStyle w:val="Normal"/>
        <w:widowControl/>
        <w:tabs>
          <w:tab w:val="clear" w:pos="720"/>
          <w:tab w:val="left" w:pos="3600" w:leader="none"/>
        </w:tabs>
        <w:suppressAutoHyphens w:val="true"/>
        <w:bidi w:val="0"/>
        <w:spacing w:lineRule="auto" w:line="240" w:before="0" w:after="0"/>
        <w:ind w:left="989" w:right="0" w:hanging="269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  <w:t>Lead Survey</w:t>
        <w:tab/>
        <w:t xml:space="preserve">Ongoing, conducting 20-30 a day.   </w:t>
        <w:br/>
        <w:tab/>
        <w:t>Goal to be completed October.</w:t>
      </w:r>
    </w:p>
    <w:p>
      <w:pPr>
        <w:pStyle w:val="Normal"/>
        <w:widowControl/>
        <w:tabs>
          <w:tab w:val="clear" w:pos="720"/>
          <w:tab w:val="left" w:pos="3600" w:leader="none"/>
        </w:tabs>
        <w:suppressAutoHyphens w:val="true"/>
        <w:bidi w:val="0"/>
        <w:spacing w:lineRule="auto" w:line="240" w:before="0" w:after="0"/>
        <w:ind w:left="989" w:right="0" w:hanging="269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-</w:t>
        <w:tab/>
        <w:t>Lord Fairfax clean-up</w:t>
        <w:tab/>
        <w:t>Scheduled for June 25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</w:p>
    <w:p>
      <w:pPr>
        <w:pStyle w:val="Normal"/>
        <w:widowControl/>
        <w:tabs>
          <w:tab w:val="clear" w:pos="720"/>
          <w:tab w:val="left" w:pos="3600" w:leader="none"/>
        </w:tabs>
        <w:suppressAutoHyphens w:val="true"/>
        <w:bidi w:val="0"/>
        <w:spacing w:lineRule="auto" w:line="240" w:before="0" w:after="0"/>
        <w:ind w:left="989" w:right="0" w:hanging="269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Sand supplied by Sand Mine for free.</w:t>
      </w:r>
    </w:p>
    <w:p>
      <w:pPr>
        <w:pStyle w:val="Normal"/>
        <w:widowControl/>
        <w:tabs>
          <w:tab w:val="clear" w:pos="720"/>
          <w:tab w:val="left" w:pos="3600" w:leader="none"/>
        </w:tabs>
        <w:suppressAutoHyphens w:val="true"/>
        <w:bidi w:val="0"/>
        <w:spacing w:lineRule="auto" w:line="240" w:before="0" w:after="0"/>
        <w:ind w:left="989" w:right="0" w:hanging="269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Water employees will power wash the run.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Old Business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-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*</w:t>
        <w:tab/>
      </w:r>
      <w:r>
        <w:rPr>
          <w:rFonts w:cs="Times New Roman" w:ascii="Times New Roman" w:hAnsi="Times New Roman"/>
        </w:rPr>
        <w:t>Superintendent questioned the value of the Southern Corrosion contract.   Discussion around the original plan of staying with the contract for 3 of the 5 years.   Discussed the very heavy early termination cost of the contract.   Early termination cost were higher the earlier the contract was terminated.   Original evaluate worksheet was needed to properly re-evaluate.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10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New Business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-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*</w:t>
        <w:tab/>
      </w:r>
      <w:r>
        <w:rPr>
          <w:rFonts w:cs="Times New Roman" w:ascii="Times New Roman" w:hAnsi="Times New Roman"/>
        </w:rPr>
        <w:t>None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11.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Personnel Issues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*</w:t>
        <w:tab/>
        <w:t>Executive Session at 4:04pm to 4:43P, No recommendations requiring Board decision.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889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12.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Review Motions Passed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*</w:t>
        <w:tab/>
        <w:t>WTP Upgrade: Contingency change from 10% to 15%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18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*</w:t>
        <w:tab/>
      </w:r>
      <w:r>
        <w:rPr>
          <w:rFonts w:cs="Times New Roman" w:ascii="Times New Roman" w:hAnsi="Times New Roman"/>
        </w:rPr>
        <w:t>WTP Upgrade: Pursue Grant fund and support from Reg-9 and Morgan County Commissioners.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1889" w:right="0" w:hanging="1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13.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Next Water meeting July 3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vertAlign w:val="superscript"/>
        </w:rPr>
        <w:t>rd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at 2pm</w:t>
      </w:r>
    </w:p>
    <w:p>
      <w:pPr>
        <w:pStyle w:val="Normal"/>
        <w:spacing w:lineRule="auto" w:line="240" w:before="0" w:after="0"/>
        <w:rPr>
          <w:rFonts w:cs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449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14.</w:t>
        <w:tab/>
        <w:t>Adjourn by common consent at 4:46pm.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49" w:right="0" w:hanging="449"/>
        <w:jc w:val="left"/>
        <w:rPr>
          <w:color w:val="000009"/>
          <w:w w:val="105"/>
        </w:rPr>
      </w:pPr>
      <w:r>
        <w:rPr>
          <w:color w:val="000009"/>
          <w:w w:val="105"/>
        </w:rPr>
      </w:r>
    </w:p>
    <w:p>
      <w:pPr>
        <w:pStyle w:val="Normal"/>
        <w:spacing w:lineRule="auto" w:line="240" w:before="0" w:after="0"/>
        <w:rPr>
          <w:color w:val="000009"/>
          <w:w w:val="105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9"/>
          <w:w w:val="105"/>
          <w:sz w:val="24"/>
          <w:szCs w:val="24"/>
        </w:rPr>
        <w:t xml:space="preserve">Chairman_____________________  Date______________ </w:t>
      </w:r>
    </w:p>
    <w:sectPr>
      <w:footerReference w:type="default" r:id="rId2"/>
      <w:type w:val="nextPage"/>
      <w:pgSz w:w="12240" w:h="15840"/>
      <w:pgMar w:left="1080" w:right="1080" w:gutter="0" w:header="0" w:top="1440" w:footer="720" w:bottom="144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7223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7223e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765e6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yle14" w:customStyle="1">
    <w:name w:val="Sty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7223e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7223e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65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2860</TotalTime>
  <Application>LibreOffice/7.5.5.2$MacOSX_X86_64 LibreOffice_project/ca8fe7424262805f223b9a2334bc7181abbcbf5e</Application>
  <AppVersion>15.0000</AppVersion>
  <Pages>2</Pages>
  <Words>570</Words>
  <Characters>3096</Characters>
  <CharactersWithSpaces>3702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2020-05-02T17:25:00Z</dcterms:created>
  <dc:creator>Owner</dc:creator>
  <dc:description/>
  <cp:keywords>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 CreatedByIRIS_DPE_12.03</cp:keywords>
  <dc:language>en-US</dc:language>
  <cp:lastModifiedBy/>
  <cp:lastPrinted>2024-07-03T04:41:11Z</cp:lastPrinted>
  <dcterms:modified xsi:type="dcterms:W3CDTF">2024-07-03T04:41:21Z</dcterms:modified>
  <cp:revision>240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