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646AE" w14:textId="77777777" w:rsidR="001D7F1C" w:rsidRDefault="001D7F1C" w:rsidP="001D7F1C">
      <w:pPr>
        <w:pStyle w:val="Default"/>
        <w:rPr>
          <w:b/>
          <w:bCs/>
          <w:color w:val="auto"/>
          <w:sz w:val="23"/>
          <w:szCs w:val="23"/>
        </w:rPr>
      </w:pPr>
    </w:p>
    <w:p w14:paraId="1FCFCA22" w14:textId="77777777" w:rsidR="00EB7758" w:rsidRPr="000C4CC5" w:rsidRDefault="00EB7758" w:rsidP="00EB7758">
      <w:pPr>
        <w:pStyle w:val="Default"/>
        <w:jc w:val="center"/>
        <w:rPr>
          <w:b/>
          <w:bCs/>
          <w:color w:val="auto"/>
          <w:sz w:val="36"/>
          <w:szCs w:val="36"/>
        </w:rPr>
      </w:pPr>
      <w:r w:rsidRPr="000C4CC5">
        <w:rPr>
          <w:b/>
          <w:bCs/>
          <w:color w:val="auto"/>
          <w:sz w:val="36"/>
          <w:szCs w:val="36"/>
        </w:rPr>
        <w:t>TOWN OF BATH</w:t>
      </w:r>
    </w:p>
    <w:p w14:paraId="74971FFE" w14:textId="28103056" w:rsidR="00AE08E7" w:rsidRPr="000C4CC5" w:rsidRDefault="00EB7758" w:rsidP="00EB7758">
      <w:pPr>
        <w:pStyle w:val="Default"/>
        <w:jc w:val="center"/>
        <w:rPr>
          <w:b/>
          <w:bCs/>
          <w:color w:val="auto"/>
          <w:sz w:val="36"/>
          <w:szCs w:val="36"/>
        </w:rPr>
      </w:pPr>
      <w:r w:rsidRPr="000C4CC5">
        <w:rPr>
          <w:b/>
          <w:bCs/>
          <w:color w:val="auto"/>
          <w:sz w:val="36"/>
          <w:szCs w:val="36"/>
        </w:rPr>
        <w:t>ORDINANCE</w:t>
      </w:r>
      <w:r w:rsidR="000C4CC5" w:rsidRPr="000C4CC5">
        <w:rPr>
          <w:b/>
          <w:bCs/>
          <w:color w:val="auto"/>
          <w:sz w:val="36"/>
          <w:szCs w:val="36"/>
        </w:rPr>
        <w:t xml:space="preserve"> 2024-05-17</w:t>
      </w:r>
    </w:p>
    <w:p w14:paraId="7AD19080" w14:textId="54A17496" w:rsidR="000C4CC5" w:rsidRPr="000C4CC5" w:rsidRDefault="000C4CC5" w:rsidP="00EB7758">
      <w:pPr>
        <w:pStyle w:val="Default"/>
        <w:jc w:val="center"/>
        <w:rPr>
          <w:color w:val="auto"/>
          <w:sz w:val="36"/>
          <w:szCs w:val="36"/>
        </w:rPr>
      </w:pPr>
      <w:r w:rsidRPr="000C4CC5">
        <w:rPr>
          <w:b/>
          <w:bCs/>
          <w:color w:val="auto"/>
          <w:sz w:val="36"/>
          <w:szCs w:val="36"/>
        </w:rPr>
        <w:t>MUNICIPAL SALES AND USE TAXES</w:t>
      </w:r>
    </w:p>
    <w:p w14:paraId="61024513" w14:textId="77777777" w:rsidR="00AE08E7" w:rsidRPr="00757DF4" w:rsidRDefault="00AE08E7" w:rsidP="00A37B9A">
      <w:pPr>
        <w:pStyle w:val="Default"/>
        <w:rPr>
          <w:color w:val="auto"/>
        </w:rPr>
      </w:pPr>
    </w:p>
    <w:p w14:paraId="203B3A91" w14:textId="77777777" w:rsidR="00A32B64" w:rsidRPr="00757DF4" w:rsidRDefault="00A32B64" w:rsidP="00A37B9A">
      <w:pPr>
        <w:pStyle w:val="Default"/>
        <w:rPr>
          <w:color w:val="auto"/>
        </w:rPr>
      </w:pPr>
    </w:p>
    <w:p w14:paraId="69FF5B24" w14:textId="7FC76F7E" w:rsidR="00A37B9A" w:rsidRPr="00757DF4" w:rsidRDefault="00A37B9A" w:rsidP="00A37B9A">
      <w:pPr>
        <w:pStyle w:val="Default"/>
        <w:rPr>
          <w:b/>
          <w:bCs/>
          <w:color w:val="auto"/>
        </w:rPr>
      </w:pPr>
      <w:r w:rsidRPr="00757DF4">
        <w:rPr>
          <w:b/>
          <w:bCs/>
          <w:color w:val="auto"/>
        </w:rPr>
        <w:t xml:space="preserve">Table of Contents </w:t>
      </w:r>
    </w:p>
    <w:p w14:paraId="122952FB" w14:textId="77777777" w:rsidR="00A37B9A" w:rsidRPr="00757DF4" w:rsidRDefault="00A37B9A" w:rsidP="00A37B9A">
      <w:pPr>
        <w:pStyle w:val="Default"/>
        <w:rPr>
          <w:b/>
          <w:bCs/>
          <w:color w:val="auto"/>
        </w:rPr>
      </w:pPr>
    </w:p>
    <w:p w14:paraId="25E8EE3F" w14:textId="0D0E517D" w:rsidR="00C10BE0" w:rsidRPr="00757DF4" w:rsidRDefault="00380F56">
      <w:pPr>
        <w:pStyle w:val="TOC1"/>
        <w:tabs>
          <w:tab w:val="right" w:leader="dot" w:pos="9350"/>
        </w:tabs>
        <w:rPr>
          <w:rFonts w:eastAsiaTheme="minorEastAsia" w:cs="Times New Roman"/>
          <w:noProof/>
          <w:sz w:val="24"/>
          <w:szCs w:val="24"/>
        </w:rPr>
      </w:pPr>
      <w:r w:rsidRPr="00757DF4">
        <w:rPr>
          <w:rFonts w:cs="Times New Roman"/>
          <w:sz w:val="24"/>
          <w:szCs w:val="24"/>
        </w:rPr>
        <w:fldChar w:fldCharType="begin"/>
      </w:r>
      <w:r w:rsidRPr="00757DF4">
        <w:rPr>
          <w:rFonts w:cs="Times New Roman"/>
          <w:sz w:val="24"/>
          <w:szCs w:val="24"/>
        </w:rPr>
        <w:instrText xml:space="preserve"> TOC \o "1-1" \f \t "Bold times new roman,1" </w:instrText>
      </w:r>
      <w:r w:rsidRPr="00757DF4">
        <w:rPr>
          <w:rFonts w:cs="Times New Roman"/>
          <w:sz w:val="24"/>
          <w:szCs w:val="24"/>
        </w:rPr>
        <w:fldChar w:fldCharType="separate"/>
      </w:r>
      <w:r w:rsidR="00C10BE0" w:rsidRPr="00757DF4">
        <w:rPr>
          <w:rFonts w:cs="Times New Roman"/>
          <w:noProof/>
          <w:sz w:val="24"/>
          <w:szCs w:val="24"/>
        </w:rPr>
        <w:t>§ 1.</w:t>
      </w:r>
      <w:r w:rsidR="00632D70" w:rsidRPr="00757DF4">
        <w:rPr>
          <w:rFonts w:cs="Times New Roman"/>
          <w:noProof/>
          <w:sz w:val="24"/>
          <w:szCs w:val="24"/>
        </w:rPr>
        <w:t>Town of Bath</w:t>
      </w:r>
      <w:r w:rsidR="00C10BE0" w:rsidRPr="00757DF4">
        <w:rPr>
          <w:rFonts w:cs="Times New Roman"/>
          <w:noProof/>
          <w:sz w:val="24"/>
          <w:szCs w:val="24"/>
        </w:rPr>
        <w:t xml:space="preserve"> Findings.</w:t>
      </w:r>
      <w:r w:rsidR="00C10BE0" w:rsidRPr="00757DF4">
        <w:rPr>
          <w:rFonts w:cs="Times New Roman"/>
          <w:noProof/>
          <w:sz w:val="24"/>
          <w:szCs w:val="24"/>
        </w:rPr>
        <w:tab/>
      </w:r>
      <w:r w:rsidR="00C10BE0" w:rsidRPr="00757DF4">
        <w:rPr>
          <w:rFonts w:cs="Times New Roman"/>
          <w:noProof/>
          <w:sz w:val="24"/>
          <w:szCs w:val="24"/>
        </w:rPr>
        <w:fldChar w:fldCharType="begin"/>
      </w:r>
      <w:r w:rsidR="00C10BE0" w:rsidRPr="00757DF4">
        <w:rPr>
          <w:rFonts w:cs="Times New Roman"/>
          <w:noProof/>
          <w:sz w:val="24"/>
          <w:szCs w:val="24"/>
        </w:rPr>
        <w:instrText xml:space="preserve"> PAGEREF _Toc153183794 \h </w:instrText>
      </w:r>
      <w:r w:rsidR="00C10BE0" w:rsidRPr="00757DF4">
        <w:rPr>
          <w:rFonts w:cs="Times New Roman"/>
          <w:noProof/>
          <w:sz w:val="24"/>
          <w:szCs w:val="24"/>
        </w:rPr>
      </w:r>
      <w:r w:rsidR="00C10BE0" w:rsidRPr="00757DF4">
        <w:rPr>
          <w:rFonts w:cs="Times New Roman"/>
          <w:noProof/>
          <w:sz w:val="24"/>
          <w:szCs w:val="24"/>
        </w:rPr>
        <w:fldChar w:fldCharType="separate"/>
      </w:r>
      <w:r w:rsidR="00757DF4">
        <w:rPr>
          <w:rFonts w:cs="Times New Roman"/>
          <w:noProof/>
          <w:sz w:val="24"/>
          <w:szCs w:val="24"/>
        </w:rPr>
        <w:t>1</w:t>
      </w:r>
      <w:r w:rsidR="00C10BE0" w:rsidRPr="00757DF4">
        <w:rPr>
          <w:rFonts w:cs="Times New Roman"/>
          <w:noProof/>
          <w:sz w:val="24"/>
          <w:szCs w:val="24"/>
        </w:rPr>
        <w:fldChar w:fldCharType="end"/>
      </w:r>
    </w:p>
    <w:p w14:paraId="7408C06C" w14:textId="638D8764"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2. Definitions.</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_Toc153183795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2</w:t>
      </w:r>
      <w:r w:rsidRPr="00757DF4">
        <w:rPr>
          <w:rFonts w:cs="Times New Roman"/>
          <w:noProof/>
          <w:sz w:val="24"/>
          <w:szCs w:val="24"/>
        </w:rPr>
        <w:fldChar w:fldCharType="end"/>
      </w:r>
    </w:p>
    <w:p w14:paraId="0ECAF1C3" w14:textId="775BEDAB"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3. Imposition of Municipal Sales and Service Tax.</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_Toc153183796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5</w:t>
      </w:r>
      <w:r w:rsidRPr="00757DF4">
        <w:rPr>
          <w:rFonts w:cs="Times New Roman"/>
          <w:noProof/>
          <w:sz w:val="24"/>
          <w:szCs w:val="24"/>
        </w:rPr>
        <w:fldChar w:fldCharType="end"/>
      </w:r>
    </w:p>
    <w:p w14:paraId="1AA98981" w14:textId="194456B7"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4. Imposition of Municipal Use Tax.</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_Toc153183797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5</w:t>
      </w:r>
      <w:r w:rsidRPr="00757DF4">
        <w:rPr>
          <w:rFonts w:cs="Times New Roman"/>
          <w:noProof/>
          <w:sz w:val="24"/>
          <w:szCs w:val="24"/>
        </w:rPr>
        <w:fldChar w:fldCharType="end"/>
      </w:r>
    </w:p>
    <w:p w14:paraId="750CCE29" w14:textId="64F10A3B"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5. Calculation of Tax on Fractional Parts of Dollar.</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_Toc153183798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6</w:t>
      </w:r>
      <w:r w:rsidRPr="00757DF4">
        <w:rPr>
          <w:rFonts w:cs="Times New Roman"/>
          <w:noProof/>
          <w:sz w:val="24"/>
          <w:szCs w:val="24"/>
        </w:rPr>
        <w:fldChar w:fldCharType="end"/>
      </w:r>
    </w:p>
    <w:p w14:paraId="074DF2DC" w14:textId="572EE719"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6. State and Local Tax Bases.</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_Toc153183799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6</w:t>
      </w:r>
      <w:r w:rsidRPr="00757DF4">
        <w:rPr>
          <w:rFonts w:cs="Times New Roman"/>
          <w:noProof/>
          <w:sz w:val="24"/>
          <w:szCs w:val="24"/>
        </w:rPr>
        <w:fldChar w:fldCharType="end"/>
      </w:r>
    </w:p>
    <w:p w14:paraId="546A8E0E" w14:textId="572DE37D"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7. Exceptions.</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_Toc153183800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6</w:t>
      </w:r>
      <w:r w:rsidRPr="00757DF4">
        <w:rPr>
          <w:rFonts w:cs="Times New Roman"/>
          <w:noProof/>
          <w:sz w:val="24"/>
          <w:szCs w:val="24"/>
        </w:rPr>
        <w:fldChar w:fldCharType="end"/>
      </w:r>
    </w:p>
    <w:p w14:paraId="16D88867" w14:textId="5634C5F5"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8. Credit Against Municipal Use Tax.</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_Toc153183801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7</w:t>
      </w:r>
      <w:r w:rsidRPr="00757DF4">
        <w:rPr>
          <w:rFonts w:cs="Times New Roman"/>
          <w:noProof/>
          <w:sz w:val="24"/>
          <w:szCs w:val="24"/>
        </w:rPr>
        <w:fldChar w:fldCharType="end"/>
      </w:r>
    </w:p>
    <w:p w14:paraId="0BF59EAE" w14:textId="768DF73A"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9. Tax cumulative.</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_Toc153183802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8</w:t>
      </w:r>
      <w:r w:rsidRPr="00757DF4">
        <w:rPr>
          <w:rFonts w:cs="Times New Roman"/>
          <w:noProof/>
          <w:sz w:val="24"/>
          <w:szCs w:val="24"/>
        </w:rPr>
        <w:fldChar w:fldCharType="end"/>
      </w:r>
    </w:p>
    <w:p w14:paraId="68D522B8" w14:textId="546D3514"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10. Local Rate and Boundary Data Base; Changes.</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_Toc153183803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8</w:t>
      </w:r>
      <w:r w:rsidRPr="00757DF4">
        <w:rPr>
          <w:rFonts w:cs="Times New Roman"/>
          <w:noProof/>
          <w:sz w:val="24"/>
          <w:szCs w:val="24"/>
        </w:rPr>
        <w:fldChar w:fldCharType="end"/>
      </w:r>
    </w:p>
    <w:p w14:paraId="53A1DECF" w14:textId="3EC2F129"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11. State level administration.</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_Toc153183804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9</w:t>
      </w:r>
      <w:r w:rsidRPr="00757DF4">
        <w:rPr>
          <w:rFonts w:cs="Times New Roman"/>
          <w:noProof/>
          <w:sz w:val="24"/>
          <w:szCs w:val="24"/>
        </w:rPr>
        <w:fldChar w:fldCharType="end"/>
      </w:r>
    </w:p>
    <w:p w14:paraId="03ED8F9B" w14:textId="46F8A35D"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12. Administrative procedures.</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_Toc153183805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9</w:t>
      </w:r>
      <w:r w:rsidRPr="00757DF4">
        <w:rPr>
          <w:rFonts w:cs="Times New Roman"/>
          <w:noProof/>
          <w:sz w:val="24"/>
          <w:szCs w:val="24"/>
        </w:rPr>
        <w:fldChar w:fldCharType="end"/>
      </w:r>
    </w:p>
    <w:p w14:paraId="4BAAF012" w14:textId="52A6DE6B"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13. Criminal Penalties.</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_Toc153183806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10</w:t>
      </w:r>
      <w:r w:rsidRPr="00757DF4">
        <w:rPr>
          <w:rFonts w:cs="Times New Roman"/>
          <w:noProof/>
          <w:sz w:val="24"/>
          <w:szCs w:val="24"/>
        </w:rPr>
        <w:fldChar w:fldCharType="end"/>
      </w:r>
    </w:p>
    <w:p w14:paraId="77C8B64E" w14:textId="79BD2186"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14. Automatic Updating.</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_Toc153183807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10</w:t>
      </w:r>
      <w:r w:rsidRPr="00757DF4">
        <w:rPr>
          <w:rFonts w:cs="Times New Roman"/>
          <w:noProof/>
          <w:sz w:val="24"/>
          <w:szCs w:val="24"/>
        </w:rPr>
        <w:fldChar w:fldCharType="end"/>
      </w:r>
    </w:p>
    <w:p w14:paraId="6A06D162" w14:textId="342C66AE"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15. Deposit of Taxes Collected in General Revenue Fund.</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_Toc153183808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10</w:t>
      </w:r>
      <w:r w:rsidRPr="00757DF4">
        <w:rPr>
          <w:rFonts w:cs="Times New Roman"/>
          <w:noProof/>
          <w:sz w:val="24"/>
          <w:szCs w:val="24"/>
        </w:rPr>
        <w:fldChar w:fldCharType="end"/>
      </w:r>
    </w:p>
    <w:p w14:paraId="590365E4" w14:textId="13B6BF7F"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1</w:t>
      </w:r>
      <w:r w:rsidR="00757DF4">
        <w:rPr>
          <w:rFonts w:cs="Times New Roman"/>
          <w:noProof/>
          <w:sz w:val="24"/>
          <w:szCs w:val="24"/>
        </w:rPr>
        <w:t>6</w:t>
      </w:r>
      <w:r w:rsidRPr="00757DF4">
        <w:rPr>
          <w:rFonts w:cs="Times New Roman"/>
          <w:noProof/>
          <w:sz w:val="24"/>
          <w:szCs w:val="24"/>
        </w:rPr>
        <w:t>. Severability and Savings Clause.</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_Toc153183811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11</w:t>
      </w:r>
      <w:r w:rsidRPr="00757DF4">
        <w:rPr>
          <w:rFonts w:cs="Times New Roman"/>
          <w:noProof/>
          <w:sz w:val="24"/>
          <w:szCs w:val="24"/>
        </w:rPr>
        <w:fldChar w:fldCharType="end"/>
      </w:r>
    </w:p>
    <w:p w14:paraId="7268BB95" w14:textId="157B75B7"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1</w:t>
      </w:r>
      <w:r w:rsidR="00757DF4">
        <w:rPr>
          <w:rFonts w:cs="Times New Roman"/>
          <w:noProof/>
          <w:sz w:val="24"/>
          <w:szCs w:val="24"/>
        </w:rPr>
        <w:t>7</w:t>
      </w:r>
      <w:r w:rsidRPr="00757DF4">
        <w:rPr>
          <w:rFonts w:cs="Times New Roman"/>
          <w:noProof/>
          <w:sz w:val="24"/>
          <w:szCs w:val="24"/>
        </w:rPr>
        <w:t>. Effective Date.</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_Toc153183812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11</w:t>
      </w:r>
      <w:r w:rsidRPr="00757DF4">
        <w:rPr>
          <w:rFonts w:cs="Times New Roman"/>
          <w:noProof/>
          <w:sz w:val="24"/>
          <w:szCs w:val="24"/>
        </w:rPr>
        <w:fldChar w:fldCharType="end"/>
      </w:r>
    </w:p>
    <w:p w14:paraId="36F14894" w14:textId="3B4FCCF2" w:rsidR="00C10BE0" w:rsidRPr="00757DF4" w:rsidRDefault="00C10BE0">
      <w:pPr>
        <w:pStyle w:val="TOC1"/>
        <w:tabs>
          <w:tab w:val="right" w:leader="dot" w:pos="9350"/>
        </w:tabs>
        <w:rPr>
          <w:rFonts w:eastAsiaTheme="minorEastAsia" w:cs="Times New Roman"/>
          <w:noProof/>
          <w:sz w:val="24"/>
          <w:szCs w:val="24"/>
        </w:rPr>
      </w:pPr>
      <w:r w:rsidRPr="00757DF4">
        <w:rPr>
          <w:rFonts w:cs="Times New Roman"/>
          <w:noProof/>
          <w:sz w:val="24"/>
          <w:szCs w:val="24"/>
        </w:rPr>
        <w:t>§ 1</w:t>
      </w:r>
      <w:r w:rsidR="00757DF4">
        <w:rPr>
          <w:rFonts w:cs="Times New Roman"/>
          <w:noProof/>
          <w:sz w:val="24"/>
          <w:szCs w:val="24"/>
        </w:rPr>
        <w:t>8</w:t>
      </w:r>
      <w:r w:rsidRPr="00757DF4">
        <w:rPr>
          <w:rFonts w:cs="Times New Roman"/>
          <w:noProof/>
          <w:sz w:val="24"/>
          <w:szCs w:val="24"/>
        </w:rPr>
        <w:t>. Notification of Tax Commissioner.</w:t>
      </w:r>
      <w:r w:rsidRPr="00757DF4">
        <w:rPr>
          <w:rFonts w:cs="Times New Roman"/>
          <w:noProof/>
          <w:sz w:val="24"/>
          <w:szCs w:val="24"/>
        </w:rPr>
        <w:tab/>
      </w:r>
      <w:r w:rsidRPr="00757DF4">
        <w:rPr>
          <w:rFonts w:cs="Times New Roman"/>
          <w:noProof/>
          <w:sz w:val="24"/>
          <w:szCs w:val="24"/>
        </w:rPr>
        <w:fldChar w:fldCharType="begin"/>
      </w:r>
      <w:r w:rsidRPr="00757DF4">
        <w:rPr>
          <w:rFonts w:cs="Times New Roman"/>
          <w:noProof/>
          <w:sz w:val="24"/>
          <w:szCs w:val="24"/>
        </w:rPr>
        <w:instrText xml:space="preserve"> PAGEREF _Toc153183813 \h </w:instrText>
      </w:r>
      <w:r w:rsidRPr="00757DF4">
        <w:rPr>
          <w:rFonts w:cs="Times New Roman"/>
          <w:noProof/>
          <w:sz w:val="24"/>
          <w:szCs w:val="24"/>
        </w:rPr>
      </w:r>
      <w:r w:rsidRPr="00757DF4">
        <w:rPr>
          <w:rFonts w:cs="Times New Roman"/>
          <w:noProof/>
          <w:sz w:val="24"/>
          <w:szCs w:val="24"/>
        </w:rPr>
        <w:fldChar w:fldCharType="separate"/>
      </w:r>
      <w:r w:rsidR="00757DF4">
        <w:rPr>
          <w:rFonts w:cs="Times New Roman"/>
          <w:noProof/>
          <w:sz w:val="24"/>
          <w:szCs w:val="24"/>
        </w:rPr>
        <w:t>11</w:t>
      </w:r>
      <w:r w:rsidRPr="00757DF4">
        <w:rPr>
          <w:rFonts w:cs="Times New Roman"/>
          <w:noProof/>
          <w:sz w:val="24"/>
          <w:szCs w:val="24"/>
        </w:rPr>
        <w:fldChar w:fldCharType="end"/>
      </w:r>
    </w:p>
    <w:p w14:paraId="5E935D2D" w14:textId="617A1C92" w:rsidR="00A37B9A" w:rsidRPr="00757DF4" w:rsidRDefault="00380F56" w:rsidP="00A37B9A">
      <w:pPr>
        <w:pStyle w:val="Default"/>
        <w:rPr>
          <w:color w:val="auto"/>
        </w:rPr>
      </w:pPr>
      <w:r w:rsidRPr="00757DF4">
        <w:rPr>
          <w:color w:val="auto"/>
          <w:kern w:val="2"/>
        </w:rPr>
        <w:fldChar w:fldCharType="end"/>
      </w:r>
    </w:p>
    <w:p w14:paraId="29EC4ADC" w14:textId="77777777" w:rsidR="00AE08E7" w:rsidRPr="00757DF4" w:rsidRDefault="00AE08E7" w:rsidP="00AE08E7">
      <w:pPr>
        <w:pStyle w:val="Default"/>
        <w:rPr>
          <w:color w:val="auto"/>
        </w:rPr>
      </w:pPr>
    </w:p>
    <w:p w14:paraId="17D38818" w14:textId="08FD9296" w:rsidR="00AE08E7" w:rsidRPr="00757DF4" w:rsidRDefault="00AE08E7" w:rsidP="00A37B9A">
      <w:pPr>
        <w:pStyle w:val="Boldtimesnewroman"/>
        <w:rPr>
          <w:szCs w:val="24"/>
        </w:rPr>
      </w:pPr>
      <w:bookmarkStart w:id="0" w:name="_Toc153183794"/>
      <w:r w:rsidRPr="00757DF4">
        <w:rPr>
          <w:szCs w:val="24"/>
        </w:rPr>
        <w:t xml:space="preserve">§ 1. </w:t>
      </w:r>
      <w:r w:rsidR="00632D70" w:rsidRPr="00757DF4">
        <w:rPr>
          <w:szCs w:val="24"/>
        </w:rPr>
        <w:t xml:space="preserve">Town of Bath </w:t>
      </w:r>
      <w:r w:rsidRPr="00757DF4">
        <w:rPr>
          <w:szCs w:val="24"/>
        </w:rPr>
        <w:t>Findings.</w:t>
      </w:r>
      <w:bookmarkEnd w:id="0"/>
      <w:r w:rsidRPr="00757DF4">
        <w:rPr>
          <w:szCs w:val="24"/>
        </w:rPr>
        <w:t xml:space="preserve"> </w:t>
      </w:r>
    </w:p>
    <w:p w14:paraId="482C4CBC" w14:textId="77777777" w:rsidR="008924A0" w:rsidRPr="00757DF4" w:rsidRDefault="008924A0" w:rsidP="008924A0">
      <w:pPr>
        <w:pStyle w:val="Default"/>
      </w:pPr>
    </w:p>
    <w:p w14:paraId="057D1CFC" w14:textId="042F8F8B" w:rsidR="006D6195" w:rsidRPr="00757DF4" w:rsidRDefault="00273C7E" w:rsidP="00C6716F">
      <w:pPr>
        <w:pStyle w:val="Default"/>
        <w:spacing w:line="480" w:lineRule="auto"/>
        <w:ind w:firstLine="720"/>
        <w:jc w:val="both"/>
      </w:pPr>
      <w:r w:rsidRPr="00757DF4">
        <w:rPr>
          <w:color w:val="auto"/>
        </w:rPr>
        <w:t xml:space="preserve">(a) The </w:t>
      </w:r>
      <w:r w:rsidR="00871D3C" w:rsidRPr="00757DF4">
        <w:rPr>
          <w:color w:val="auto"/>
        </w:rPr>
        <w:t>Town of Bath, a Class IV Municipalit</w:t>
      </w:r>
      <w:r w:rsidR="00B02099" w:rsidRPr="00757DF4">
        <w:rPr>
          <w:color w:val="auto"/>
        </w:rPr>
        <w:t>y</w:t>
      </w:r>
      <w:r w:rsidR="00871D3C" w:rsidRPr="00757DF4">
        <w:rPr>
          <w:color w:val="auto"/>
        </w:rPr>
        <w:t xml:space="preserve"> in Morgan County,</w:t>
      </w:r>
      <w:r w:rsidR="008924A0" w:rsidRPr="00757DF4">
        <w:rPr>
          <w:color w:val="auto"/>
        </w:rPr>
        <w:t xml:space="preserve"> </w:t>
      </w:r>
      <w:r w:rsidR="00871D3C" w:rsidRPr="00757DF4">
        <w:rPr>
          <w:color w:val="auto"/>
        </w:rPr>
        <w:t>Berkeley Springs</w:t>
      </w:r>
      <w:r w:rsidRPr="00757DF4">
        <w:rPr>
          <w:color w:val="auto"/>
        </w:rPr>
        <w:t xml:space="preserve">, West Virginia, hereby finds and declares that the adoption by </w:t>
      </w:r>
      <w:r w:rsidR="00FA4156" w:rsidRPr="00757DF4">
        <w:rPr>
          <w:color w:val="auto"/>
        </w:rPr>
        <w:t>the Town of Bath</w:t>
      </w:r>
      <w:r w:rsidR="00084CA8" w:rsidRPr="00757DF4">
        <w:rPr>
          <w:color w:val="auto"/>
        </w:rPr>
        <w:t xml:space="preserve"> </w:t>
      </w:r>
      <w:r w:rsidRPr="00757DF4">
        <w:rPr>
          <w:color w:val="auto"/>
        </w:rPr>
        <w:t xml:space="preserve">for its municipal sales and service tax </w:t>
      </w:r>
      <w:r w:rsidRPr="00757DF4">
        <w:t>and its municipal use tax provisions of the Code of West Virginia, 1931, as amended, relating to imposition, administration, collection</w:t>
      </w:r>
      <w:r w:rsidR="006D6195" w:rsidRPr="00757DF4">
        <w:t>,</w:t>
      </w:r>
      <w:r w:rsidRPr="00757DF4">
        <w:t xml:space="preserve"> and enforcement of the State </w:t>
      </w:r>
      <w:r w:rsidRPr="00757DF4">
        <w:lastRenderedPageBreak/>
        <w:t xml:space="preserve">consumers sales and service tax codified in W. Va. Code §11-15-1 </w:t>
      </w:r>
      <w:r w:rsidRPr="00757DF4">
        <w:rPr>
          <w:i/>
          <w:iCs/>
        </w:rPr>
        <w:t>et seq</w:t>
      </w:r>
      <w:r w:rsidRPr="00757DF4">
        <w:t xml:space="preserve">., the State use tax codified in W. Va. Code §11-15A-1 </w:t>
      </w:r>
      <w:r w:rsidRPr="00757DF4">
        <w:rPr>
          <w:i/>
          <w:iCs/>
        </w:rPr>
        <w:t>et seq</w:t>
      </w:r>
      <w:r w:rsidRPr="00757DF4">
        <w:t xml:space="preserve">., and the Streamlined Sales and Use Tax Act codified in W. Va. Code §11-15B-1 </w:t>
      </w:r>
      <w:r w:rsidRPr="00757DF4">
        <w:rPr>
          <w:i/>
          <w:iCs/>
        </w:rPr>
        <w:t>et seq</w:t>
      </w:r>
      <w:r w:rsidRPr="00757DF4">
        <w:t>. will</w:t>
      </w:r>
      <w:r w:rsidR="006D6195" w:rsidRPr="00757DF4">
        <w:t>:</w:t>
      </w:r>
    </w:p>
    <w:p w14:paraId="56A77013" w14:textId="77777777" w:rsidR="006D6195" w:rsidRPr="00757DF4" w:rsidRDefault="00273C7E" w:rsidP="00C6716F">
      <w:pPr>
        <w:pStyle w:val="Default"/>
        <w:spacing w:line="480" w:lineRule="auto"/>
        <w:ind w:left="720" w:firstLine="720"/>
        <w:jc w:val="both"/>
      </w:pPr>
      <w:r w:rsidRPr="00757DF4">
        <w:t xml:space="preserve">(1) simplify collection of the Municipality’s sales and use taxes, </w:t>
      </w:r>
    </w:p>
    <w:p w14:paraId="7C6CD950" w14:textId="77777777" w:rsidR="006D6195" w:rsidRPr="00757DF4" w:rsidRDefault="00273C7E" w:rsidP="00C6716F">
      <w:pPr>
        <w:pStyle w:val="Default"/>
        <w:spacing w:line="480" w:lineRule="auto"/>
        <w:ind w:left="720" w:firstLine="720"/>
        <w:jc w:val="both"/>
      </w:pPr>
      <w:r w:rsidRPr="00757DF4">
        <w:t xml:space="preserve">(2) simplify preparation of municipal sales and use tax returns by taxpayers, and </w:t>
      </w:r>
    </w:p>
    <w:p w14:paraId="120445B9" w14:textId="70836955" w:rsidR="00273C7E" w:rsidRPr="00757DF4" w:rsidRDefault="00273C7E" w:rsidP="00C6716F">
      <w:pPr>
        <w:pStyle w:val="Default"/>
        <w:spacing w:line="480" w:lineRule="auto"/>
        <w:ind w:left="720" w:firstLine="720"/>
        <w:jc w:val="both"/>
      </w:pPr>
      <w:r w:rsidRPr="00757DF4">
        <w:t>(3) improve enforcement of the Municipality’s sales and use taxes.</w:t>
      </w:r>
    </w:p>
    <w:p w14:paraId="4261A707" w14:textId="65255D44" w:rsidR="00273C7E" w:rsidRPr="00757DF4" w:rsidRDefault="00273C7E" w:rsidP="00C6716F">
      <w:pPr>
        <w:pStyle w:val="Default"/>
        <w:spacing w:line="480" w:lineRule="auto"/>
        <w:ind w:firstLine="720"/>
        <w:jc w:val="both"/>
        <w:rPr>
          <w:color w:val="auto"/>
        </w:rPr>
      </w:pPr>
      <w:r w:rsidRPr="00757DF4">
        <w:t xml:space="preserve">(b) The </w:t>
      </w:r>
      <w:r w:rsidR="00B02099" w:rsidRPr="00757DF4">
        <w:t>Town of Bath</w:t>
      </w:r>
      <w:r w:rsidRPr="00757DF4">
        <w:t xml:space="preserve"> therefore</w:t>
      </w:r>
      <w:r w:rsidR="0040595B" w:rsidRPr="00757DF4">
        <w:t xml:space="preserve"> </w:t>
      </w:r>
      <w:r w:rsidRPr="00757DF4">
        <w:t>declare</w:t>
      </w:r>
      <w:r w:rsidR="0040595B" w:rsidRPr="00757DF4">
        <w:t>s</w:t>
      </w:r>
      <w:r w:rsidRPr="00757DF4">
        <w:t xml:space="preserve"> that this </w:t>
      </w:r>
      <w:r w:rsidR="0040595B" w:rsidRPr="00757DF4">
        <w:t>ordinance shall</w:t>
      </w:r>
      <w:r w:rsidRPr="00757DF4">
        <w:t xml:space="preserve"> be construed to accomplish the foregoing purposes.</w:t>
      </w:r>
    </w:p>
    <w:p w14:paraId="3DB8D664" w14:textId="77777777" w:rsidR="00246044" w:rsidRPr="00757DF4" w:rsidRDefault="00246044" w:rsidP="00C6716F">
      <w:pPr>
        <w:pStyle w:val="Boldtimesnewroman"/>
        <w:jc w:val="both"/>
        <w:rPr>
          <w:szCs w:val="24"/>
        </w:rPr>
      </w:pPr>
    </w:p>
    <w:p w14:paraId="2C498209" w14:textId="77777777" w:rsidR="00AE08E7" w:rsidRPr="00757DF4" w:rsidRDefault="00AE08E7" w:rsidP="00C6716F">
      <w:pPr>
        <w:pStyle w:val="Boldtimesnewroman"/>
        <w:jc w:val="both"/>
        <w:rPr>
          <w:szCs w:val="24"/>
        </w:rPr>
      </w:pPr>
      <w:bookmarkStart w:id="1" w:name="_Toc153183795"/>
      <w:r w:rsidRPr="00757DF4">
        <w:rPr>
          <w:szCs w:val="24"/>
        </w:rPr>
        <w:t>§ 2. Definitions.</w:t>
      </w:r>
      <w:bookmarkEnd w:id="1"/>
      <w:r w:rsidRPr="00757DF4">
        <w:rPr>
          <w:szCs w:val="24"/>
        </w:rPr>
        <w:t xml:space="preserve"> </w:t>
      </w:r>
    </w:p>
    <w:p w14:paraId="0CD6845F" w14:textId="77777777" w:rsidR="00AE08E7" w:rsidRPr="00757DF4" w:rsidRDefault="00AE08E7" w:rsidP="00C6716F">
      <w:pPr>
        <w:pStyle w:val="Default"/>
        <w:jc w:val="both"/>
        <w:rPr>
          <w:color w:val="auto"/>
        </w:rPr>
      </w:pPr>
    </w:p>
    <w:p w14:paraId="1B0E5BF4" w14:textId="7C73699A" w:rsidR="00AE08E7" w:rsidRPr="00757DF4" w:rsidRDefault="00AE08E7" w:rsidP="00C6716F">
      <w:pPr>
        <w:pStyle w:val="Default"/>
        <w:spacing w:line="480" w:lineRule="auto"/>
        <w:ind w:firstLine="720"/>
        <w:jc w:val="both"/>
        <w:rPr>
          <w:color w:val="auto"/>
        </w:rPr>
      </w:pPr>
      <w:r w:rsidRPr="00757DF4">
        <w:rPr>
          <w:color w:val="auto"/>
        </w:rPr>
        <w:t xml:space="preserve">(a) Terms used in this </w:t>
      </w:r>
      <w:r w:rsidR="0040595B" w:rsidRPr="00757DF4">
        <w:rPr>
          <w:color w:val="auto"/>
        </w:rPr>
        <w:t>ordinance</w:t>
      </w:r>
      <w:r w:rsidRPr="00757DF4">
        <w:rPr>
          <w:color w:val="auto"/>
        </w:rPr>
        <w:t xml:space="preserve"> or in the administration, collection</w:t>
      </w:r>
      <w:r w:rsidR="006D6195" w:rsidRPr="00757DF4">
        <w:rPr>
          <w:color w:val="auto"/>
        </w:rPr>
        <w:t>,</w:t>
      </w:r>
      <w:r w:rsidRPr="00757DF4">
        <w:rPr>
          <w:color w:val="auto"/>
        </w:rPr>
        <w:t xml:space="preserve"> and enforcement of the taxes imposed by this </w:t>
      </w:r>
      <w:r w:rsidR="0040595B" w:rsidRPr="00757DF4">
        <w:rPr>
          <w:color w:val="auto"/>
        </w:rPr>
        <w:t>ordinance</w:t>
      </w:r>
      <w:r w:rsidRPr="00757DF4">
        <w:rPr>
          <w:color w:val="auto"/>
        </w:rPr>
        <w:t xml:space="preserve"> and not otherwise defined in this </w:t>
      </w:r>
      <w:r w:rsidR="0040595B" w:rsidRPr="00757DF4">
        <w:rPr>
          <w:color w:val="auto"/>
        </w:rPr>
        <w:t>ordinance</w:t>
      </w:r>
      <w:r w:rsidRPr="00757DF4">
        <w:rPr>
          <w:color w:val="auto"/>
        </w:rPr>
        <w:t xml:space="preserve"> shall have the meanings ascribed to them in articles </w:t>
      </w:r>
      <w:r w:rsidR="006D6195" w:rsidRPr="00757DF4">
        <w:rPr>
          <w:color w:val="auto"/>
        </w:rPr>
        <w:t>9</w:t>
      </w:r>
      <w:r w:rsidRPr="00757DF4">
        <w:rPr>
          <w:color w:val="auto"/>
        </w:rPr>
        <w:t xml:space="preserve">, </w:t>
      </w:r>
      <w:r w:rsidR="006D6195" w:rsidRPr="00757DF4">
        <w:rPr>
          <w:color w:val="auto"/>
        </w:rPr>
        <w:t>10</w:t>
      </w:r>
      <w:r w:rsidRPr="00757DF4">
        <w:rPr>
          <w:color w:val="auto"/>
        </w:rPr>
        <w:t xml:space="preserve">, </w:t>
      </w:r>
      <w:r w:rsidR="006D6195" w:rsidRPr="00757DF4">
        <w:rPr>
          <w:color w:val="auto"/>
        </w:rPr>
        <w:t>15</w:t>
      </w:r>
      <w:r w:rsidRPr="00757DF4">
        <w:rPr>
          <w:color w:val="auto"/>
        </w:rPr>
        <w:t xml:space="preserve">, </w:t>
      </w:r>
      <w:r w:rsidR="006D6195" w:rsidRPr="00757DF4">
        <w:rPr>
          <w:color w:val="auto"/>
        </w:rPr>
        <w:t>15</w:t>
      </w:r>
      <w:r w:rsidR="00246044" w:rsidRPr="00757DF4">
        <w:rPr>
          <w:color w:val="auto"/>
        </w:rPr>
        <w:t>A</w:t>
      </w:r>
      <w:r w:rsidR="00021778" w:rsidRPr="00757DF4">
        <w:rPr>
          <w:color w:val="auto"/>
        </w:rPr>
        <w:t>,</w:t>
      </w:r>
      <w:r w:rsidRPr="00757DF4">
        <w:rPr>
          <w:color w:val="auto"/>
        </w:rPr>
        <w:t xml:space="preserve"> and </w:t>
      </w:r>
      <w:r w:rsidR="006D6195" w:rsidRPr="00757DF4">
        <w:rPr>
          <w:color w:val="auto"/>
        </w:rPr>
        <w:t>15</w:t>
      </w:r>
      <w:r w:rsidR="00246044" w:rsidRPr="00757DF4">
        <w:rPr>
          <w:color w:val="auto"/>
        </w:rPr>
        <w:t>B</w:t>
      </w:r>
      <w:r w:rsidRPr="00757DF4">
        <w:rPr>
          <w:color w:val="auto"/>
        </w:rPr>
        <w:t xml:space="preserve">, chapter </w:t>
      </w:r>
      <w:r w:rsidR="00021778" w:rsidRPr="00757DF4">
        <w:rPr>
          <w:color w:val="auto"/>
        </w:rPr>
        <w:t>11</w:t>
      </w:r>
      <w:r w:rsidRPr="00757DF4">
        <w:rPr>
          <w:color w:val="auto"/>
        </w:rPr>
        <w:t xml:space="preserve"> of the Code of West Virginia, 1931, as amended. </w:t>
      </w:r>
    </w:p>
    <w:p w14:paraId="10EA5A76" w14:textId="5214654F" w:rsidR="00AE08E7" w:rsidRPr="00757DF4" w:rsidRDefault="00AE08E7" w:rsidP="00C6716F">
      <w:pPr>
        <w:pStyle w:val="Default"/>
        <w:spacing w:line="480" w:lineRule="auto"/>
        <w:ind w:firstLine="720"/>
        <w:jc w:val="both"/>
        <w:rPr>
          <w:color w:val="auto"/>
        </w:rPr>
      </w:pPr>
      <w:r w:rsidRPr="00757DF4">
        <w:rPr>
          <w:color w:val="auto"/>
        </w:rPr>
        <w:t xml:space="preserve">(b) As used in this </w:t>
      </w:r>
      <w:r w:rsidR="0040595B" w:rsidRPr="00757DF4">
        <w:rPr>
          <w:color w:val="auto"/>
        </w:rPr>
        <w:t>ordinance</w:t>
      </w:r>
      <w:r w:rsidRPr="00757DF4">
        <w:rPr>
          <w:color w:val="auto"/>
        </w:rPr>
        <w:t xml:space="preserve">: </w:t>
      </w:r>
    </w:p>
    <w:p w14:paraId="2F60CD41" w14:textId="0EB4AC78" w:rsidR="00AE08E7" w:rsidRPr="00757DF4" w:rsidRDefault="00AE08E7" w:rsidP="00C6716F">
      <w:pPr>
        <w:pStyle w:val="Default"/>
        <w:spacing w:line="480" w:lineRule="auto"/>
        <w:ind w:firstLine="1440"/>
        <w:jc w:val="both"/>
        <w:rPr>
          <w:color w:val="auto"/>
        </w:rPr>
      </w:pPr>
      <w:r w:rsidRPr="00757DF4">
        <w:rPr>
          <w:color w:val="auto"/>
        </w:rPr>
        <w:t xml:space="preserve">(1) “Business” includes all activities engaged in or caused to be engaged in by any person with the object of gain or economic benefit, direct or indirect, and all activities of the </w:t>
      </w:r>
      <w:r w:rsidR="0029639F" w:rsidRPr="00757DF4">
        <w:rPr>
          <w:color w:val="auto"/>
        </w:rPr>
        <w:t>s</w:t>
      </w:r>
      <w:r w:rsidRPr="00757DF4">
        <w:rPr>
          <w:color w:val="auto"/>
        </w:rPr>
        <w:t xml:space="preserve">tate and its political subdivisions, which involve sales of tangible personal property or the rendering of services when those service activities compete with or may compete with the activities of other persons. </w:t>
      </w:r>
    </w:p>
    <w:p w14:paraId="2A35888F" w14:textId="1F931F45" w:rsidR="00AE08E7" w:rsidRPr="00757DF4" w:rsidRDefault="00AE08E7" w:rsidP="00C6716F">
      <w:pPr>
        <w:pStyle w:val="Default"/>
        <w:spacing w:line="480" w:lineRule="auto"/>
        <w:ind w:firstLine="1440"/>
        <w:jc w:val="both"/>
        <w:rPr>
          <w:color w:val="auto"/>
        </w:rPr>
      </w:pPr>
      <w:r w:rsidRPr="00757DF4">
        <w:rPr>
          <w:color w:val="auto"/>
        </w:rPr>
        <w:t>(2) “</w:t>
      </w:r>
      <w:r w:rsidR="00E609B8" w:rsidRPr="00757DF4">
        <w:rPr>
          <w:color w:val="auto"/>
        </w:rPr>
        <w:t>Town”</w:t>
      </w:r>
      <w:r w:rsidRPr="00757DF4">
        <w:rPr>
          <w:color w:val="auto"/>
        </w:rPr>
        <w:t xml:space="preserve"> or </w:t>
      </w:r>
      <w:r w:rsidR="00E609B8" w:rsidRPr="00757DF4">
        <w:rPr>
          <w:color w:val="auto"/>
        </w:rPr>
        <w:t>”this Town”</w:t>
      </w:r>
      <w:r w:rsidRPr="00757DF4">
        <w:rPr>
          <w:color w:val="auto"/>
        </w:rPr>
        <w:t xml:space="preserve"> means the </w:t>
      </w:r>
      <w:r w:rsidR="00632D70" w:rsidRPr="00757DF4">
        <w:rPr>
          <w:color w:val="auto"/>
        </w:rPr>
        <w:t>Town of Bath, Berkeley Springs</w:t>
      </w:r>
      <w:r w:rsidR="00D35D12" w:rsidRPr="00757DF4">
        <w:rPr>
          <w:color w:val="auto"/>
        </w:rPr>
        <w:t xml:space="preserve">, </w:t>
      </w:r>
      <w:r w:rsidRPr="00757DF4">
        <w:rPr>
          <w:color w:val="auto"/>
        </w:rPr>
        <w:t>West Virginia.</w:t>
      </w:r>
    </w:p>
    <w:p w14:paraId="6294D293" w14:textId="0D9D1C5F" w:rsidR="00AE08E7" w:rsidRPr="00757DF4" w:rsidRDefault="00AE08E7" w:rsidP="00C6716F">
      <w:pPr>
        <w:pStyle w:val="Default"/>
        <w:spacing w:line="480" w:lineRule="auto"/>
        <w:ind w:firstLine="1440"/>
        <w:jc w:val="both"/>
        <w:rPr>
          <w:color w:val="auto"/>
        </w:rPr>
      </w:pPr>
      <w:r w:rsidRPr="00757DF4">
        <w:rPr>
          <w:color w:val="auto"/>
        </w:rPr>
        <w:t>(3) “Code of West Virginia” or “W. Va. Code” means the Code of West Virginia,</w:t>
      </w:r>
      <w:r w:rsidR="00246044" w:rsidRPr="00757DF4">
        <w:rPr>
          <w:color w:val="auto"/>
        </w:rPr>
        <w:t xml:space="preserve"> </w:t>
      </w:r>
      <w:r w:rsidRPr="00757DF4">
        <w:rPr>
          <w:color w:val="auto"/>
        </w:rPr>
        <w:t xml:space="preserve">1931, as amended from time to time by the West Virginia Legislature. </w:t>
      </w:r>
    </w:p>
    <w:p w14:paraId="3195FD6F" w14:textId="309CE6FC" w:rsidR="00B53738" w:rsidRPr="00757DF4" w:rsidRDefault="00AE08E7" w:rsidP="00C6716F">
      <w:pPr>
        <w:pStyle w:val="Default"/>
        <w:spacing w:line="480" w:lineRule="auto"/>
        <w:ind w:firstLine="1440"/>
        <w:jc w:val="both"/>
      </w:pPr>
      <w:r w:rsidRPr="00757DF4">
        <w:rPr>
          <w:color w:val="auto"/>
        </w:rPr>
        <w:lastRenderedPageBreak/>
        <w:t xml:space="preserve">(4) </w:t>
      </w:r>
      <w:r w:rsidR="00B53738" w:rsidRPr="00757DF4">
        <w:t xml:space="preserve">“Municipality” or “this Municipality” means the Municipality of </w:t>
      </w:r>
      <w:r w:rsidR="00B02099" w:rsidRPr="00757DF4">
        <w:t>the Town of Bath, Berkeley Springs,</w:t>
      </w:r>
      <w:r w:rsidR="00B53738" w:rsidRPr="00757DF4">
        <w:t xml:space="preserve"> West Virginia. </w:t>
      </w:r>
    </w:p>
    <w:p w14:paraId="5E939FC5" w14:textId="7D5B34C2" w:rsidR="00AE08E7" w:rsidRPr="00757DF4" w:rsidRDefault="00B53738" w:rsidP="00C6716F">
      <w:pPr>
        <w:pStyle w:val="Default"/>
        <w:spacing w:line="480" w:lineRule="auto"/>
        <w:ind w:firstLine="1440"/>
        <w:jc w:val="both"/>
        <w:rPr>
          <w:color w:val="auto"/>
        </w:rPr>
      </w:pPr>
      <w:r w:rsidRPr="00757DF4">
        <w:rPr>
          <w:color w:val="auto"/>
        </w:rPr>
        <w:t xml:space="preserve">(5) </w:t>
      </w:r>
      <w:r w:rsidR="00AE08E7" w:rsidRPr="00757DF4">
        <w:rPr>
          <w:color w:val="auto"/>
        </w:rPr>
        <w:t>“Person” means any individual, partnership, association, corporation, limited liability company, limited liability partnership</w:t>
      </w:r>
      <w:r w:rsidR="006D6195" w:rsidRPr="00757DF4">
        <w:rPr>
          <w:color w:val="auto"/>
        </w:rPr>
        <w:t>,</w:t>
      </w:r>
      <w:r w:rsidR="00AE08E7" w:rsidRPr="00757DF4">
        <w:rPr>
          <w:color w:val="auto"/>
        </w:rPr>
        <w:t xml:space="preserve"> or any other legal entity, including this </w:t>
      </w:r>
      <w:r w:rsidR="0029639F" w:rsidRPr="00757DF4">
        <w:rPr>
          <w:color w:val="auto"/>
        </w:rPr>
        <w:t>s</w:t>
      </w:r>
      <w:r w:rsidR="00AE08E7" w:rsidRPr="00757DF4">
        <w:rPr>
          <w:color w:val="auto"/>
        </w:rPr>
        <w:t xml:space="preserve">tate or its political subdivisions or an agency of either, or the guardian, trustee, committee, executor or administrator of any person. </w:t>
      </w:r>
    </w:p>
    <w:p w14:paraId="54B3F903" w14:textId="2F040045" w:rsidR="00AE08E7" w:rsidRPr="00757DF4" w:rsidRDefault="00B53738" w:rsidP="00C6716F">
      <w:pPr>
        <w:pStyle w:val="Default"/>
        <w:spacing w:line="480" w:lineRule="auto"/>
        <w:ind w:firstLine="1440"/>
        <w:jc w:val="both"/>
        <w:rPr>
          <w:color w:val="auto"/>
        </w:rPr>
      </w:pPr>
      <w:r w:rsidRPr="00757DF4">
        <w:rPr>
          <w:color w:val="auto"/>
        </w:rPr>
        <w:t>(6)</w:t>
      </w:r>
      <w:r w:rsidR="00AE08E7" w:rsidRPr="00757DF4">
        <w:rPr>
          <w:color w:val="auto"/>
        </w:rPr>
        <w:t xml:space="preserve"> “Purchase” means any transfer, exchange</w:t>
      </w:r>
      <w:r w:rsidR="006D6195" w:rsidRPr="00757DF4">
        <w:rPr>
          <w:color w:val="auto"/>
        </w:rPr>
        <w:t>,</w:t>
      </w:r>
      <w:r w:rsidR="00AE08E7" w:rsidRPr="00757DF4">
        <w:rPr>
          <w:color w:val="auto"/>
        </w:rPr>
        <w:t xml:space="preserve"> or barter, conditional or otherwise, in any manner or by any means whatsoever, for a consideration; </w:t>
      </w:r>
    </w:p>
    <w:p w14:paraId="39ED340D" w14:textId="6A234C31" w:rsidR="00AE08E7" w:rsidRPr="00757DF4" w:rsidRDefault="00B53738" w:rsidP="00C6716F">
      <w:pPr>
        <w:pStyle w:val="Default"/>
        <w:spacing w:line="480" w:lineRule="auto"/>
        <w:ind w:firstLine="1440"/>
        <w:jc w:val="both"/>
        <w:rPr>
          <w:color w:val="auto"/>
        </w:rPr>
      </w:pPr>
      <w:r w:rsidRPr="00757DF4">
        <w:rPr>
          <w:color w:val="auto"/>
        </w:rPr>
        <w:t xml:space="preserve">(7) </w:t>
      </w:r>
      <w:r w:rsidR="00AE08E7" w:rsidRPr="00757DF4">
        <w:rPr>
          <w:color w:val="auto"/>
        </w:rPr>
        <w:t xml:space="preserve">“Purchase price” means the measure subject to the taxes imposed by this </w:t>
      </w:r>
      <w:r w:rsidR="0040595B" w:rsidRPr="00757DF4">
        <w:rPr>
          <w:color w:val="auto"/>
        </w:rPr>
        <w:t>ordinance</w:t>
      </w:r>
      <w:r w:rsidR="00AE08E7" w:rsidRPr="00757DF4">
        <w:rPr>
          <w:color w:val="auto"/>
        </w:rPr>
        <w:t xml:space="preserve"> and has the same meaning as sales price; </w:t>
      </w:r>
    </w:p>
    <w:p w14:paraId="51426B5E" w14:textId="537A290E" w:rsidR="00AE08E7" w:rsidRPr="00757DF4" w:rsidRDefault="00B53738" w:rsidP="00C6716F">
      <w:pPr>
        <w:pStyle w:val="Default"/>
        <w:spacing w:line="480" w:lineRule="auto"/>
        <w:ind w:firstLine="1440"/>
        <w:jc w:val="both"/>
        <w:rPr>
          <w:color w:val="auto"/>
        </w:rPr>
      </w:pPr>
      <w:r w:rsidRPr="00757DF4">
        <w:rPr>
          <w:color w:val="auto"/>
        </w:rPr>
        <w:t>(8)</w:t>
      </w:r>
      <w:r w:rsidR="00AE08E7" w:rsidRPr="00757DF4">
        <w:rPr>
          <w:color w:val="auto"/>
        </w:rPr>
        <w:t xml:space="preserve"> “Purchaser” means a person who purchases tangible personal property, custom software</w:t>
      </w:r>
      <w:r w:rsidR="006D6195" w:rsidRPr="00757DF4">
        <w:rPr>
          <w:color w:val="auto"/>
        </w:rPr>
        <w:t>,</w:t>
      </w:r>
      <w:r w:rsidR="00AE08E7" w:rsidRPr="00757DF4">
        <w:rPr>
          <w:color w:val="auto"/>
        </w:rPr>
        <w:t xml:space="preserve"> or a service taxed by this </w:t>
      </w:r>
      <w:r w:rsidR="0040595B" w:rsidRPr="00757DF4">
        <w:rPr>
          <w:color w:val="auto"/>
        </w:rPr>
        <w:t>ordinance</w:t>
      </w:r>
      <w:r w:rsidR="00AE08E7" w:rsidRPr="00757DF4">
        <w:rPr>
          <w:color w:val="auto"/>
        </w:rPr>
        <w:t xml:space="preserve">. </w:t>
      </w:r>
    </w:p>
    <w:p w14:paraId="5A47F0BA" w14:textId="672EE17E" w:rsidR="00AE08E7" w:rsidRPr="00757DF4" w:rsidRDefault="00B53738" w:rsidP="00C6716F">
      <w:pPr>
        <w:pStyle w:val="Default"/>
        <w:spacing w:line="480" w:lineRule="auto"/>
        <w:ind w:firstLine="1440"/>
        <w:jc w:val="both"/>
        <w:rPr>
          <w:color w:val="auto"/>
        </w:rPr>
      </w:pPr>
      <w:r w:rsidRPr="00757DF4">
        <w:rPr>
          <w:color w:val="auto"/>
        </w:rPr>
        <w:t xml:space="preserve">(9) </w:t>
      </w:r>
      <w:r w:rsidR="00AE08E7" w:rsidRPr="00757DF4">
        <w:rPr>
          <w:color w:val="auto"/>
        </w:rPr>
        <w:t>“Sale,” “sales</w:t>
      </w:r>
      <w:r w:rsidR="00021778" w:rsidRPr="00757DF4">
        <w:rPr>
          <w:color w:val="auto"/>
        </w:rPr>
        <w:t>,</w:t>
      </w:r>
      <w:r w:rsidR="00AE08E7" w:rsidRPr="00757DF4">
        <w:rPr>
          <w:color w:val="auto"/>
        </w:rPr>
        <w:t>” or “selling” have the meaning ascribed to those terms in article fifteen-</w:t>
      </w:r>
      <w:r w:rsidR="00BB4BA6" w:rsidRPr="00757DF4">
        <w:rPr>
          <w:color w:val="auto"/>
        </w:rPr>
        <w:t>B</w:t>
      </w:r>
      <w:r w:rsidR="00AE08E7" w:rsidRPr="00757DF4">
        <w:rPr>
          <w:color w:val="auto"/>
        </w:rPr>
        <w:t xml:space="preserve">, chapter eleven of the Code of West Virginia. </w:t>
      </w:r>
    </w:p>
    <w:p w14:paraId="34E1AED1" w14:textId="0C8D9BFB" w:rsidR="00AE08E7" w:rsidRPr="00757DF4" w:rsidRDefault="00B53738" w:rsidP="00C6716F">
      <w:pPr>
        <w:pStyle w:val="Default"/>
        <w:spacing w:line="480" w:lineRule="auto"/>
        <w:ind w:firstLine="1440"/>
        <w:jc w:val="both"/>
        <w:rPr>
          <w:color w:val="auto"/>
        </w:rPr>
      </w:pPr>
      <w:r w:rsidRPr="00757DF4">
        <w:rPr>
          <w:color w:val="auto"/>
        </w:rPr>
        <w:t xml:space="preserve">(10) </w:t>
      </w:r>
      <w:r w:rsidR="00AE08E7" w:rsidRPr="00757DF4">
        <w:rPr>
          <w:color w:val="auto"/>
        </w:rPr>
        <w:t xml:space="preserve">“Sales and use taxes” </w:t>
      </w:r>
      <w:proofErr w:type="gramStart"/>
      <w:r w:rsidR="00AE08E7" w:rsidRPr="00757DF4">
        <w:rPr>
          <w:color w:val="auto"/>
        </w:rPr>
        <w:t>means</w:t>
      </w:r>
      <w:proofErr w:type="gramEnd"/>
      <w:r w:rsidR="00AE08E7" w:rsidRPr="00757DF4">
        <w:rPr>
          <w:color w:val="auto"/>
        </w:rPr>
        <w:t xml:space="preserve"> the taxes imposed by sections 3 and 4 of this </w:t>
      </w:r>
      <w:r w:rsidR="0040595B" w:rsidRPr="00757DF4">
        <w:rPr>
          <w:color w:val="auto"/>
        </w:rPr>
        <w:t>ordinance.</w:t>
      </w:r>
      <w:r w:rsidR="00AE08E7" w:rsidRPr="00757DF4">
        <w:rPr>
          <w:color w:val="auto"/>
        </w:rPr>
        <w:t xml:space="preserve"> </w:t>
      </w:r>
    </w:p>
    <w:p w14:paraId="27318623" w14:textId="2FA5B3AB" w:rsidR="00AE08E7" w:rsidRPr="00757DF4" w:rsidRDefault="00B53738" w:rsidP="00C6716F">
      <w:pPr>
        <w:pStyle w:val="Default"/>
        <w:spacing w:line="480" w:lineRule="auto"/>
        <w:ind w:firstLine="1440"/>
        <w:jc w:val="both"/>
        <w:rPr>
          <w:color w:val="auto"/>
        </w:rPr>
      </w:pPr>
      <w:r w:rsidRPr="00757DF4">
        <w:rPr>
          <w:color w:val="auto"/>
        </w:rPr>
        <w:t xml:space="preserve">(11) </w:t>
      </w:r>
      <w:r w:rsidR="00AE08E7" w:rsidRPr="00757DF4">
        <w:rPr>
          <w:color w:val="auto"/>
        </w:rPr>
        <w:t>“Sales price” has the meaning ascribed to that term in article fifteen-</w:t>
      </w:r>
      <w:r w:rsidR="00BB4BA6" w:rsidRPr="00757DF4">
        <w:rPr>
          <w:color w:val="auto"/>
        </w:rPr>
        <w:t>B</w:t>
      </w:r>
      <w:r w:rsidR="00AE08E7" w:rsidRPr="00757DF4">
        <w:rPr>
          <w:color w:val="auto"/>
        </w:rPr>
        <w:t xml:space="preserve">, chapter eleven of the Code of West Virginia. </w:t>
      </w:r>
    </w:p>
    <w:p w14:paraId="5130E911" w14:textId="02EA658A" w:rsidR="00AE08E7" w:rsidRPr="00757DF4" w:rsidRDefault="00B53738" w:rsidP="00C6716F">
      <w:pPr>
        <w:pStyle w:val="Default"/>
        <w:spacing w:line="480" w:lineRule="auto"/>
        <w:ind w:firstLine="1440"/>
        <w:jc w:val="both"/>
        <w:rPr>
          <w:color w:val="auto"/>
        </w:rPr>
      </w:pPr>
      <w:r w:rsidRPr="00757DF4">
        <w:rPr>
          <w:color w:val="auto"/>
        </w:rPr>
        <w:t xml:space="preserve">(12) </w:t>
      </w:r>
      <w:r w:rsidR="00AE08E7" w:rsidRPr="00757DF4">
        <w:rPr>
          <w:color w:val="auto"/>
        </w:rPr>
        <w:t xml:space="preserve">“Sales tax” means the tax levied by section 3 of this </w:t>
      </w:r>
      <w:r w:rsidR="0040595B" w:rsidRPr="00757DF4">
        <w:rPr>
          <w:color w:val="auto"/>
        </w:rPr>
        <w:t>ordinance</w:t>
      </w:r>
      <w:r w:rsidR="00AE08E7" w:rsidRPr="00757DF4">
        <w:rPr>
          <w:color w:val="auto"/>
        </w:rPr>
        <w:t xml:space="preserve">. </w:t>
      </w:r>
    </w:p>
    <w:p w14:paraId="53D5158F" w14:textId="75461E5F" w:rsidR="00AE08E7" w:rsidRPr="00757DF4" w:rsidRDefault="00B53738" w:rsidP="00C6716F">
      <w:pPr>
        <w:pStyle w:val="Default"/>
        <w:spacing w:line="480" w:lineRule="auto"/>
        <w:ind w:firstLine="1440"/>
        <w:jc w:val="both"/>
        <w:rPr>
          <w:color w:val="auto"/>
        </w:rPr>
      </w:pPr>
      <w:r w:rsidRPr="00757DF4">
        <w:rPr>
          <w:color w:val="auto"/>
        </w:rPr>
        <w:t xml:space="preserve">(13) </w:t>
      </w:r>
      <w:r w:rsidR="00AE08E7" w:rsidRPr="00757DF4">
        <w:rPr>
          <w:color w:val="auto"/>
        </w:rPr>
        <w:t>“Service” or “selected service” have the meaning ascribed to those terms in article fifteen-</w:t>
      </w:r>
      <w:r w:rsidR="00BB4BA6" w:rsidRPr="00757DF4">
        <w:rPr>
          <w:color w:val="auto"/>
        </w:rPr>
        <w:t>B</w:t>
      </w:r>
      <w:r w:rsidR="00AE08E7" w:rsidRPr="00757DF4">
        <w:rPr>
          <w:color w:val="auto"/>
        </w:rPr>
        <w:t xml:space="preserve">, chapter eleven of the Code of West Virginia. </w:t>
      </w:r>
    </w:p>
    <w:p w14:paraId="6257C92C" w14:textId="1E08080B" w:rsidR="00AE08E7" w:rsidRPr="00757DF4" w:rsidRDefault="00B53738" w:rsidP="00C6716F">
      <w:pPr>
        <w:pStyle w:val="Default"/>
        <w:spacing w:line="480" w:lineRule="auto"/>
        <w:ind w:firstLine="1440"/>
        <w:jc w:val="both"/>
        <w:rPr>
          <w:color w:val="auto"/>
        </w:rPr>
      </w:pPr>
      <w:r w:rsidRPr="00757DF4">
        <w:rPr>
          <w:color w:val="auto"/>
        </w:rPr>
        <w:t xml:space="preserve">(14) </w:t>
      </w:r>
      <w:r w:rsidR="00AE08E7" w:rsidRPr="00757DF4">
        <w:rPr>
          <w:color w:val="auto"/>
        </w:rPr>
        <w:t xml:space="preserve">“State sales tax” means the tax levied by article fifteen, chapter eleven of the Code of West Virginia, as amended. </w:t>
      </w:r>
    </w:p>
    <w:p w14:paraId="029F7C32" w14:textId="35295D32" w:rsidR="00AE08E7" w:rsidRPr="00757DF4" w:rsidRDefault="00B53738" w:rsidP="00C6716F">
      <w:pPr>
        <w:pStyle w:val="Default"/>
        <w:spacing w:line="480" w:lineRule="auto"/>
        <w:ind w:firstLine="1440"/>
        <w:jc w:val="both"/>
        <w:rPr>
          <w:color w:val="auto"/>
        </w:rPr>
      </w:pPr>
      <w:r w:rsidRPr="00757DF4">
        <w:rPr>
          <w:color w:val="auto"/>
        </w:rPr>
        <w:lastRenderedPageBreak/>
        <w:t xml:space="preserve">(15) </w:t>
      </w:r>
      <w:r w:rsidR="00AE08E7" w:rsidRPr="00757DF4">
        <w:rPr>
          <w:color w:val="auto"/>
        </w:rPr>
        <w:t>“State use tax” means the tax levied by article fifteen-</w:t>
      </w:r>
      <w:r w:rsidR="00BB4BA6" w:rsidRPr="00757DF4">
        <w:rPr>
          <w:color w:val="auto"/>
        </w:rPr>
        <w:t>A</w:t>
      </w:r>
      <w:r w:rsidR="00AE08E7" w:rsidRPr="00757DF4">
        <w:rPr>
          <w:color w:val="auto"/>
        </w:rPr>
        <w:t>, chapter eleven of the</w:t>
      </w:r>
      <w:r w:rsidR="00A37B9A" w:rsidRPr="00757DF4">
        <w:rPr>
          <w:color w:val="auto"/>
        </w:rPr>
        <w:t xml:space="preserve"> </w:t>
      </w:r>
      <w:r w:rsidR="00AE08E7" w:rsidRPr="00757DF4">
        <w:rPr>
          <w:color w:val="auto"/>
        </w:rPr>
        <w:t xml:space="preserve">Code of West Virginia, as amended. </w:t>
      </w:r>
    </w:p>
    <w:p w14:paraId="200CB65D" w14:textId="0EE920C8" w:rsidR="00AE08E7" w:rsidRPr="00757DF4" w:rsidRDefault="00B53738" w:rsidP="00C6716F">
      <w:pPr>
        <w:pStyle w:val="Default"/>
        <w:spacing w:line="480" w:lineRule="auto"/>
        <w:ind w:firstLine="1440"/>
        <w:jc w:val="both"/>
        <w:rPr>
          <w:color w:val="auto"/>
        </w:rPr>
      </w:pPr>
      <w:r w:rsidRPr="00757DF4">
        <w:rPr>
          <w:color w:val="auto"/>
        </w:rPr>
        <w:t xml:space="preserve">(16) </w:t>
      </w:r>
      <w:r w:rsidR="00AE08E7" w:rsidRPr="00757DF4">
        <w:rPr>
          <w:color w:val="auto"/>
        </w:rPr>
        <w:t xml:space="preserve">“Tax” means the taxes imposed by this </w:t>
      </w:r>
      <w:r w:rsidR="0040595B" w:rsidRPr="00757DF4">
        <w:rPr>
          <w:color w:val="auto"/>
        </w:rPr>
        <w:t>ordinance</w:t>
      </w:r>
      <w:r w:rsidR="00AE08E7" w:rsidRPr="00757DF4">
        <w:rPr>
          <w:color w:val="auto"/>
        </w:rPr>
        <w:t xml:space="preserve"> and includes additions to tax, interest</w:t>
      </w:r>
      <w:r w:rsidR="00CB47B4" w:rsidRPr="00757DF4">
        <w:rPr>
          <w:color w:val="auto"/>
        </w:rPr>
        <w:t>,</w:t>
      </w:r>
      <w:r w:rsidR="00AE08E7" w:rsidRPr="00757DF4">
        <w:rPr>
          <w:color w:val="auto"/>
        </w:rPr>
        <w:t xml:space="preserve"> and penalties levied under article </w:t>
      </w:r>
      <w:r w:rsidR="00CB47B4" w:rsidRPr="00757DF4">
        <w:rPr>
          <w:color w:val="auto"/>
        </w:rPr>
        <w:t>10</w:t>
      </w:r>
      <w:r w:rsidR="00AE08E7" w:rsidRPr="00757DF4">
        <w:rPr>
          <w:color w:val="auto"/>
        </w:rPr>
        <w:t xml:space="preserve">, chapter </w:t>
      </w:r>
      <w:r w:rsidR="00CB47B4" w:rsidRPr="00757DF4">
        <w:rPr>
          <w:color w:val="auto"/>
        </w:rPr>
        <w:t xml:space="preserve">11 </w:t>
      </w:r>
      <w:r w:rsidR="00AE08E7" w:rsidRPr="00757DF4">
        <w:rPr>
          <w:color w:val="auto"/>
        </w:rPr>
        <w:t xml:space="preserve">of the Code of West Virginia, 1931, as amended. </w:t>
      </w:r>
    </w:p>
    <w:p w14:paraId="5A5FB116" w14:textId="209B556D" w:rsidR="00AE08E7" w:rsidRPr="00757DF4" w:rsidRDefault="00B53738" w:rsidP="00C6716F">
      <w:pPr>
        <w:pStyle w:val="Default"/>
        <w:spacing w:line="480" w:lineRule="auto"/>
        <w:ind w:firstLine="1440"/>
        <w:jc w:val="both"/>
        <w:rPr>
          <w:color w:val="auto"/>
        </w:rPr>
      </w:pPr>
      <w:r w:rsidRPr="00757DF4">
        <w:rPr>
          <w:color w:val="auto"/>
        </w:rPr>
        <w:t xml:space="preserve">(17) </w:t>
      </w:r>
      <w:r w:rsidR="00AE08E7" w:rsidRPr="00757DF4">
        <w:rPr>
          <w:color w:val="auto"/>
        </w:rPr>
        <w:t xml:space="preserve">“Tax Commissioner” means the Chief Executive Office of the Tax Division of the Department of Revenue of this </w:t>
      </w:r>
      <w:r w:rsidR="0029639F" w:rsidRPr="00757DF4">
        <w:rPr>
          <w:color w:val="auto"/>
        </w:rPr>
        <w:t>s</w:t>
      </w:r>
      <w:r w:rsidR="00AE08E7" w:rsidRPr="00757DF4">
        <w:rPr>
          <w:color w:val="auto"/>
        </w:rPr>
        <w:t xml:space="preserve">tate, as provided in W. Va. Code </w:t>
      </w:r>
      <w:r w:rsidR="00407E14" w:rsidRPr="00757DF4">
        <w:rPr>
          <w:color w:val="auto"/>
        </w:rPr>
        <w:t>§</w:t>
      </w:r>
      <w:r w:rsidR="00AE08E7" w:rsidRPr="00757DF4">
        <w:rPr>
          <w:color w:val="auto"/>
        </w:rPr>
        <w:t xml:space="preserve">11-1-1. </w:t>
      </w:r>
    </w:p>
    <w:p w14:paraId="54C0300C" w14:textId="0228F5FE" w:rsidR="00AE08E7" w:rsidRPr="00757DF4" w:rsidRDefault="00B53738" w:rsidP="00C6716F">
      <w:pPr>
        <w:pStyle w:val="Default"/>
        <w:spacing w:line="480" w:lineRule="auto"/>
        <w:ind w:firstLine="1440"/>
        <w:jc w:val="both"/>
        <w:rPr>
          <w:color w:val="auto"/>
        </w:rPr>
      </w:pPr>
      <w:r w:rsidRPr="00757DF4">
        <w:rPr>
          <w:color w:val="auto"/>
        </w:rPr>
        <w:t xml:space="preserve">(18) </w:t>
      </w:r>
      <w:r w:rsidR="00AE08E7" w:rsidRPr="00757DF4">
        <w:rPr>
          <w:color w:val="auto"/>
        </w:rPr>
        <w:t xml:space="preserve">“This state” means the State of West Virginia. </w:t>
      </w:r>
    </w:p>
    <w:p w14:paraId="7DE2C1D9" w14:textId="7871B802" w:rsidR="00AE08E7" w:rsidRPr="00757DF4" w:rsidRDefault="00B53738" w:rsidP="00C6716F">
      <w:pPr>
        <w:pStyle w:val="Default"/>
        <w:spacing w:line="480" w:lineRule="auto"/>
        <w:ind w:firstLine="1440"/>
        <w:jc w:val="both"/>
        <w:rPr>
          <w:color w:val="auto"/>
        </w:rPr>
      </w:pPr>
      <w:r w:rsidRPr="00757DF4">
        <w:rPr>
          <w:color w:val="auto"/>
        </w:rPr>
        <w:t xml:space="preserve">(19) </w:t>
      </w:r>
      <w:r w:rsidR="00AE08E7" w:rsidRPr="00757DF4">
        <w:rPr>
          <w:color w:val="auto"/>
        </w:rPr>
        <w:t>“Ultimate consumer” or “consumer” means a person who uses or consumes services, tangible personal property</w:t>
      </w:r>
      <w:r w:rsidR="00CB47B4" w:rsidRPr="00757DF4">
        <w:rPr>
          <w:color w:val="auto"/>
        </w:rPr>
        <w:t>,</w:t>
      </w:r>
      <w:r w:rsidR="00AE08E7" w:rsidRPr="00757DF4">
        <w:rPr>
          <w:color w:val="auto"/>
        </w:rPr>
        <w:t xml:space="preserve"> or custom software. </w:t>
      </w:r>
    </w:p>
    <w:p w14:paraId="0948E7CB" w14:textId="3DAD2169" w:rsidR="00AE08E7" w:rsidRPr="00757DF4" w:rsidRDefault="00B53738" w:rsidP="00C6716F">
      <w:pPr>
        <w:pStyle w:val="Default"/>
        <w:spacing w:line="480" w:lineRule="auto"/>
        <w:ind w:firstLine="1440"/>
        <w:jc w:val="both"/>
        <w:rPr>
          <w:color w:val="auto"/>
        </w:rPr>
      </w:pPr>
      <w:r w:rsidRPr="00757DF4">
        <w:rPr>
          <w:color w:val="auto"/>
        </w:rPr>
        <w:t xml:space="preserve">(20) </w:t>
      </w:r>
      <w:r w:rsidR="00AE08E7" w:rsidRPr="00757DF4">
        <w:rPr>
          <w:color w:val="auto"/>
        </w:rPr>
        <w:t xml:space="preserve">“Use” for purposes of the tax imposed by section 4 of this </w:t>
      </w:r>
      <w:r w:rsidR="0040595B" w:rsidRPr="00757DF4">
        <w:rPr>
          <w:color w:val="auto"/>
        </w:rPr>
        <w:t>ordinance</w:t>
      </w:r>
      <w:r w:rsidR="00AE08E7" w:rsidRPr="00757DF4">
        <w:rPr>
          <w:color w:val="auto"/>
        </w:rPr>
        <w:t xml:space="preserve"> means and includes: </w:t>
      </w:r>
    </w:p>
    <w:p w14:paraId="2919F6D3" w14:textId="61A8CC00" w:rsidR="00AE08E7" w:rsidRPr="00757DF4" w:rsidRDefault="00AE08E7" w:rsidP="00C6716F">
      <w:pPr>
        <w:pStyle w:val="Default"/>
        <w:spacing w:line="480" w:lineRule="auto"/>
        <w:ind w:firstLine="1440"/>
        <w:jc w:val="both"/>
        <w:rPr>
          <w:color w:val="auto"/>
        </w:rPr>
      </w:pPr>
      <w:r w:rsidRPr="00757DF4">
        <w:rPr>
          <w:color w:val="auto"/>
        </w:rPr>
        <w:t>a. The exercise by any person of any right or power over tangible personal property or custom software incident to the ownership, possession</w:t>
      </w:r>
      <w:r w:rsidR="00CB47B4" w:rsidRPr="00757DF4">
        <w:rPr>
          <w:color w:val="auto"/>
        </w:rPr>
        <w:t>,</w:t>
      </w:r>
      <w:r w:rsidRPr="00757DF4">
        <w:rPr>
          <w:color w:val="auto"/>
        </w:rPr>
        <w:t xml:space="preserve"> or enjoyment of the property, or by any transaction in which possession of or the exercise of any right or power over tangible personal property, custom software</w:t>
      </w:r>
      <w:r w:rsidR="00CB47B4" w:rsidRPr="00757DF4">
        <w:rPr>
          <w:color w:val="auto"/>
        </w:rPr>
        <w:t>,</w:t>
      </w:r>
      <w:r w:rsidRPr="00757DF4">
        <w:rPr>
          <w:color w:val="auto"/>
        </w:rPr>
        <w:t xml:space="preserve"> or the result of a taxable service is acquired for a consideration, including any lease, rental</w:t>
      </w:r>
      <w:r w:rsidR="00CB47B4" w:rsidRPr="00757DF4">
        <w:rPr>
          <w:color w:val="auto"/>
        </w:rPr>
        <w:t>,</w:t>
      </w:r>
      <w:r w:rsidRPr="00757DF4">
        <w:rPr>
          <w:color w:val="auto"/>
        </w:rPr>
        <w:t xml:space="preserve"> or conditional sale of tangible personal property or custom software; or </w:t>
      </w:r>
    </w:p>
    <w:p w14:paraId="5527E9A1" w14:textId="00286792" w:rsidR="00AE08E7" w:rsidRPr="00757DF4" w:rsidRDefault="00AE08E7" w:rsidP="00C6716F">
      <w:pPr>
        <w:pStyle w:val="Default"/>
        <w:spacing w:line="480" w:lineRule="auto"/>
        <w:ind w:firstLine="1440"/>
        <w:jc w:val="both"/>
        <w:rPr>
          <w:color w:val="auto"/>
        </w:rPr>
      </w:pPr>
      <w:r w:rsidRPr="00757DF4">
        <w:rPr>
          <w:color w:val="auto"/>
        </w:rPr>
        <w:t xml:space="preserve">b. The use or enjoyment in this state of the result of a taxable service. As used in this definition, “enjoyment” includes a purchaser's right to direct the disposition of the property or the use of the taxable service, whether or not the purchaser has possession of the property. </w:t>
      </w:r>
    </w:p>
    <w:p w14:paraId="773AAC23" w14:textId="1B53182D" w:rsidR="00AE08E7" w:rsidRPr="00757DF4" w:rsidRDefault="00AE08E7" w:rsidP="005934E4">
      <w:pPr>
        <w:pStyle w:val="Default"/>
        <w:spacing w:line="480" w:lineRule="auto"/>
        <w:ind w:firstLine="720"/>
        <w:jc w:val="both"/>
        <w:rPr>
          <w:color w:val="auto"/>
        </w:rPr>
      </w:pPr>
      <w:r w:rsidRPr="00757DF4">
        <w:rPr>
          <w:color w:val="auto"/>
        </w:rPr>
        <w:t>The term “use” does not include the keeping, retaining</w:t>
      </w:r>
      <w:r w:rsidR="00EA5262" w:rsidRPr="00757DF4">
        <w:rPr>
          <w:color w:val="auto"/>
        </w:rPr>
        <w:t>,</w:t>
      </w:r>
      <w:r w:rsidRPr="00757DF4">
        <w:rPr>
          <w:color w:val="auto"/>
        </w:rPr>
        <w:t xml:space="preserve"> or exercising any right or power over tangible personal property, custom software or the result of a taxable service for the purpose </w:t>
      </w:r>
      <w:r w:rsidRPr="00757DF4">
        <w:rPr>
          <w:color w:val="auto"/>
        </w:rPr>
        <w:lastRenderedPageBreak/>
        <w:t>of subsequently transporting it outside the</w:t>
      </w:r>
      <w:r w:rsidR="008924A0" w:rsidRPr="00757DF4">
        <w:rPr>
          <w:color w:val="auto"/>
        </w:rPr>
        <w:t xml:space="preserve"> </w:t>
      </w:r>
      <w:r w:rsidR="00B02099" w:rsidRPr="00757DF4">
        <w:rPr>
          <w:color w:val="auto"/>
        </w:rPr>
        <w:t>Town of Bath</w:t>
      </w:r>
      <w:r w:rsidR="00084CA8" w:rsidRPr="00757DF4">
        <w:rPr>
          <w:color w:val="auto"/>
        </w:rPr>
        <w:t xml:space="preserve"> </w:t>
      </w:r>
      <w:r w:rsidRPr="00757DF4">
        <w:rPr>
          <w:color w:val="auto"/>
        </w:rPr>
        <w:t>for use thereafter solely outside th</w:t>
      </w:r>
      <w:r w:rsidR="005940A9" w:rsidRPr="00757DF4">
        <w:rPr>
          <w:color w:val="auto"/>
        </w:rPr>
        <w:t>e</w:t>
      </w:r>
      <w:r w:rsidRPr="00757DF4">
        <w:rPr>
          <w:color w:val="auto"/>
        </w:rPr>
        <w:t xml:space="preserve"> </w:t>
      </w:r>
      <w:r w:rsidR="00B02099" w:rsidRPr="00757DF4">
        <w:rPr>
          <w:color w:val="auto"/>
        </w:rPr>
        <w:t>Town of Bath</w:t>
      </w:r>
      <w:r w:rsidR="00BC3D34" w:rsidRPr="00757DF4">
        <w:rPr>
          <w:color w:val="auto"/>
        </w:rPr>
        <w:t>.</w:t>
      </w:r>
    </w:p>
    <w:p w14:paraId="6254E4C3" w14:textId="2E8EA117" w:rsidR="00AE08E7" w:rsidRPr="00757DF4" w:rsidRDefault="00B53738" w:rsidP="00C6716F">
      <w:pPr>
        <w:pStyle w:val="Default"/>
        <w:spacing w:line="480" w:lineRule="auto"/>
        <w:ind w:firstLine="720"/>
        <w:jc w:val="both"/>
        <w:rPr>
          <w:color w:val="auto"/>
        </w:rPr>
      </w:pPr>
      <w:r w:rsidRPr="00757DF4">
        <w:rPr>
          <w:color w:val="auto"/>
        </w:rPr>
        <w:tab/>
      </w:r>
      <w:r w:rsidR="00AE08E7" w:rsidRPr="00757DF4">
        <w:rPr>
          <w:color w:val="auto"/>
        </w:rPr>
        <w:t>(2</w:t>
      </w:r>
      <w:r w:rsidRPr="00757DF4">
        <w:rPr>
          <w:color w:val="auto"/>
        </w:rPr>
        <w:t>1</w:t>
      </w:r>
      <w:r w:rsidR="00AE08E7" w:rsidRPr="00757DF4">
        <w:rPr>
          <w:color w:val="auto"/>
        </w:rPr>
        <w:t xml:space="preserve">) “Use tax” means the tax imposed by section 4 of this </w:t>
      </w:r>
      <w:r w:rsidR="0040595B" w:rsidRPr="00757DF4">
        <w:rPr>
          <w:color w:val="auto"/>
        </w:rPr>
        <w:t>ordinance</w:t>
      </w:r>
      <w:r w:rsidR="00AE08E7" w:rsidRPr="00757DF4">
        <w:rPr>
          <w:color w:val="auto"/>
        </w:rPr>
        <w:t xml:space="preserve">. </w:t>
      </w:r>
    </w:p>
    <w:p w14:paraId="6D046AC8" w14:textId="2F43D104" w:rsidR="00AE08E7" w:rsidRPr="00757DF4" w:rsidRDefault="00AE08E7" w:rsidP="00C6716F">
      <w:pPr>
        <w:pStyle w:val="Default"/>
        <w:spacing w:line="480" w:lineRule="auto"/>
        <w:ind w:firstLine="1440"/>
        <w:jc w:val="both"/>
        <w:rPr>
          <w:color w:val="auto"/>
        </w:rPr>
      </w:pPr>
      <w:r w:rsidRPr="00757DF4">
        <w:rPr>
          <w:color w:val="auto"/>
        </w:rPr>
        <w:t>(2</w:t>
      </w:r>
      <w:r w:rsidR="00B53738" w:rsidRPr="00757DF4">
        <w:rPr>
          <w:color w:val="auto"/>
        </w:rPr>
        <w:t>2</w:t>
      </w:r>
      <w:r w:rsidRPr="00757DF4">
        <w:rPr>
          <w:color w:val="auto"/>
        </w:rPr>
        <w:t xml:space="preserve">) “Vendor” means any person engaged in </w:t>
      </w:r>
      <w:r w:rsidR="00B02099" w:rsidRPr="00757DF4">
        <w:rPr>
          <w:color w:val="auto"/>
        </w:rPr>
        <w:t>the Town of Bath</w:t>
      </w:r>
      <w:r w:rsidR="00BC3D34" w:rsidRPr="00757DF4">
        <w:rPr>
          <w:color w:val="auto"/>
        </w:rPr>
        <w:t xml:space="preserve"> </w:t>
      </w:r>
      <w:r w:rsidRPr="00757DF4">
        <w:rPr>
          <w:color w:val="auto"/>
        </w:rPr>
        <w:t xml:space="preserve">in furnishing services taxed by this </w:t>
      </w:r>
      <w:r w:rsidR="0040595B" w:rsidRPr="00757DF4">
        <w:rPr>
          <w:color w:val="auto"/>
        </w:rPr>
        <w:t>ordinance</w:t>
      </w:r>
      <w:r w:rsidRPr="00757DF4">
        <w:rPr>
          <w:color w:val="auto"/>
        </w:rPr>
        <w:t xml:space="preserve"> or making sales of tangible personal property or custom software. “Vendor” and “seller” are used interchangeably in this </w:t>
      </w:r>
      <w:r w:rsidR="0040595B" w:rsidRPr="00757DF4">
        <w:rPr>
          <w:color w:val="auto"/>
        </w:rPr>
        <w:t>ordinance</w:t>
      </w:r>
      <w:r w:rsidRPr="00757DF4">
        <w:rPr>
          <w:color w:val="auto"/>
        </w:rPr>
        <w:t xml:space="preserve">. </w:t>
      </w:r>
    </w:p>
    <w:p w14:paraId="03CD5DFC" w14:textId="77777777" w:rsidR="00246044" w:rsidRPr="00757DF4" w:rsidRDefault="00246044" w:rsidP="00C6716F">
      <w:pPr>
        <w:pStyle w:val="Boldtimesnewroman"/>
        <w:jc w:val="both"/>
        <w:rPr>
          <w:szCs w:val="24"/>
        </w:rPr>
      </w:pPr>
    </w:p>
    <w:p w14:paraId="5D817443" w14:textId="77777777" w:rsidR="00AE08E7" w:rsidRPr="00757DF4" w:rsidRDefault="00AE08E7" w:rsidP="00C6716F">
      <w:pPr>
        <w:pStyle w:val="Boldtimesnewroman"/>
        <w:jc w:val="both"/>
        <w:rPr>
          <w:szCs w:val="24"/>
        </w:rPr>
      </w:pPr>
      <w:bookmarkStart w:id="2" w:name="_Toc153183796"/>
      <w:r w:rsidRPr="00757DF4">
        <w:rPr>
          <w:szCs w:val="24"/>
        </w:rPr>
        <w:t>§ 3. Imposition of Municipal Sales and Service Tax.</w:t>
      </w:r>
      <w:bookmarkEnd w:id="2"/>
      <w:r w:rsidRPr="00757DF4">
        <w:rPr>
          <w:szCs w:val="24"/>
        </w:rPr>
        <w:t xml:space="preserve"> </w:t>
      </w:r>
    </w:p>
    <w:p w14:paraId="37F09209" w14:textId="77777777" w:rsidR="00AE08E7" w:rsidRPr="00757DF4" w:rsidRDefault="00AE08E7" w:rsidP="00C6716F">
      <w:pPr>
        <w:pStyle w:val="Default"/>
        <w:jc w:val="both"/>
        <w:rPr>
          <w:color w:val="auto"/>
        </w:rPr>
      </w:pPr>
    </w:p>
    <w:p w14:paraId="4A56270D" w14:textId="76E25DCA" w:rsidR="00AE08E7" w:rsidRPr="00757DF4" w:rsidRDefault="00AE08E7" w:rsidP="00C6716F">
      <w:pPr>
        <w:pStyle w:val="Default"/>
        <w:spacing w:line="480" w:lineRule="auto"/>
        <w:ind w:firstLine="720"/>
        <w:jc w:val="both"/>
        <w:rPr>
          <w:color w:val="auto"/>
        </w:rPr>
      </w:pPr>
      <w:r w:rsidRPr="00757DF4">
        <w:rPr>
          <w:color w:val="auto"/>
        </w:rPr>
        <w:t xml:space="preserve">For the privilege of selling tangible personal property or customer software and for the privilege of furnishing certain selected service, a vendor doing business in </w:t>
      </w:r>
      <w:r w:rsidR="00B02099" w:rsidRPr="00757DF4">
        <w:rPr>
          <w:color w:val="auto"/>
        </w:rPr>
        <w:t>the Town of Bath</w:t>
      </w:r>
      <w:r w:rsidR="00084CA8" w:rsidRPr="00757DF4">
        <w:rPr>
          <w:color w:val="auto"/>
        </w:rPr>
        <w:t xml:space="preserve"> </w:t>
      </w:r>
      <w:r w:rsidRPr="00757DF4">
        <w:rPr>
          <w:color w:val="auto"/>
        </w:rPr>
        <w:t xml:space="preserve">shall collect from the purchaser the taxes imposed by this section and pay the amount of taxes collected to the tax commissioner at the same time and in the same manner as the consumers sales and service tax imposed by article </w:t>
      </w:r>
      <w:r w:rsidR="001D1885" w:rsidRPr="00757DF4">
        <w:rPr>
          <w:color w:val="auto"/>
        </w:rPr>
        <w:t>15</w:t>
      </w:r>
      <w:r w:rsidRPr="00757DF4">
        <w:rPr>
          <w:color w:val="auto"/>
        </w:rPr>
        <w:t xml:space="preserve">, chapter </w:t>
      </w:r>
      <w:r w:rsidR="001D1885" w:rsidRPr="00757DF4">
        <w:rPr>
          <w:color w:val="auto"/>
        </w:rPr>
        <w:t>11</w:t>
      </w:r>
      <w:r w:rsidRPr="00757DF4">
        <w:rPr>
          <w:color w:val="auto"/>
        </w:rPr>
        <w:t xml:space="preserve"> of the Code of West Virginia, 1931, as amended, are paid to the tax commissioner. The rate of tax shall be </w:t>
      </w:r>
      <w:r w:rsidR="00EA5262" w:rsidRPr="00757DF4">
        <w:rPr>
          <w:color w:val="auto"/>
        </w:rPr>
        <w:t>1%</w:t>
      </w:r>
      <w:r w:rsidRPr="00757DF4">
        <w:rPr>
          <w:color w:val="auto"/>
        </w:rPr>
        <w:t xml:space="preserve"> of the sales price, as defined in section </w:t>
      </w:r>
      <w:r w:rsidR="00EA5262" w:rsidRPr="00757DF4">
        <w:rPr>
          <w:color w:val="auto"/>
        </w:rPr>
        <w:t>2</w:t>
      </w:r>
      <w:r w:rsidRPr="00757DF4">
        <w:rPr>
          <w:color w:val="auto"/>
        </w:rPr>
        <w:t xml:space="preserve"> of this </w:t>
      </w:r>
      <w:r w:rsidR="0040595B" w:rsidRPr="00757DF4">
        <w:rPr>
          <w:color w:val="auto"/>
        </w:rPr>
        <w:t>ordinance</w:t>
      </w:r>
      <w:r w:rsidRPr="00757DF4">
        <w:rPr>
          <w:color w:val="auto"/>
        </w:rPr>
        <w:t xml:space="preserve"> of the tangible personal property, custom software</w:t>
      </w:r>
      <w:r w:rsidR="00EA5262" w:rsidRPr="00757DF4">
        <w:rPr>
          <w:color w:val="auto"/>
        </w:rPr>
        <w:t>,</w:t>
      </w:r>
      <w:r w:rsidRPr="00757DF4">
        <w:rPr>
          <w:color w:val="auto"/>
        </w:rPr>
        <w:t xml:space="preserve"> or taxable service purchased or leased. </w:t>
      </w:r>
    </w:p>
    <w:p w14:paraId="77897120" w14:textId="77777777" w:rsidR="00246044" w:rsidRPr="00757DF4" w:rsidRDefault="00246044" w:rsidP="00C6716F">
      <w:pPr>
        <w:pStyle w:val="Boldtimesnewroman"/>
        <w:jc w:val="both"/>
        <w:rPr>
          <w:szCs w:val="24"/>
        </w:rPr>
      </w:pPr>
    </w:p>
    <w:p w14:paraId="4272031C" w14:textId="6EC5C20C" w:rsidR="00AE08E7" w:rsidRPr="00757DF4" w:rsidRDefault="00AE08E7" w:rsidP="00C6716F">
      <w:pPr>
        <w:pStyle w:val="Boldtimesnewroman"/>
        <w:jc w:val="both"/>
        <w:rPr>
          <w:szCs w:val="24"/>
        </w:rPr>
      </w:pPr>
      <w:bookmarkStart w:id="3" w:name="_Toc153183797"/>
      <w:r w:rsidRPr="00757DF4">
        <w:rPr>
          <w:szCs w:val="24"/>
        </w:rPr>
        <w:t>§ 4. Imposition of Municipal Use Tax.</w:t>
      </w:r>
      <w:bookmarkEnd w:id="3"/>
      <w:r w:rsidRPr="00757DF4">
        <w:rPr>
          <w:szCs w:val="24"/>
        </w:rPr>
        <w:t xml:space="preserve"> </w:t>
      </w:r>
    </w:p>
    <w:p w14:paraId="56D17083" w14:textId="77777777" w:rsidR="00246044" w:rsidRPr="00757DF4" w:rsidRDefault="00246044" w:rsidP="00C6716F">
      <w:pPr>
        <w:pStyle w:val="Default"/>
        <w:jc w:val="both"/>
        <w:rPr>
          <w:color w:val="auto"/>
        </w:rPr>
      </w:pPr>
    </w:p>
    <w:p w14:paraId="310F59F2" w14:textId="247DB92C" w:rsidR="00AE08E7" w:rsidRPr="00757DF4" w:rsidRDefault="00AE08E7" w:rsidP="00C6716F">
      <w:pPr>
        <w:pStyle w:val="Default"/>
        <w:spacing w:line="480" w:lineRule="auto"/>
        <w:ind w:firstLine="720"/>
        <w:jc w:val="both"/>
        <w:rPr>
          <w:color w:val="auto"/>
        </w:rPr>
      </w:pPr>
      <w:r w:rsidRPr="00757DF4">
        <w:rPr>
          <w:color w:val="auto"/>
        </w:rPr>
        <w:t xml:space="preserve">An excise tax is hereby levied and imposed on the use in </w:t>
      </w:r>
      <w:r w:rsidR="00B02099" w:rsidRPr="00757DF4">
        <w:rPr>
          <w:color w:val="auto"/>
        </w:rPr>
        <w:t>the Town of Bath</w:t>
      </w:r>
      <w:r w:rsidR="00084CA8" w:rsidRPr="00757DF4">
        <w:rPr>
          <w:color w:val="auto"/>
        </w:rPr>
        <w:t xml:space="preserve"> </w:t>
      </w:r>
      <w:r w:rsidRPr="00757DF4">
        <w:rPr>
          <w:color w:val="auto"/>
        </w:rPr>
        <w:t>of tangible personal property, custom software</w:t>
      </w:r>
      <w:r w:rsidR="00021778" w:rsidRPr="00757DF4">
        <w:rPr>
          <w:color w:val="auto"/>
        </w:rPr>
        <w:t>,</w:t>
      </w:r>
      <w:r w:rsidRPr="00757DF4">
        <w:rPr>
          <w:color w:val="auto"/>
        </w:rPr>
        <w:t xml:space="preserve"> and the results of taxable services, to be collected and paid to the tax commissioner as agent for the </w:t>
      </w:r>
      <w:r w:rsidR="00B02099" w:rsidRPr="00757DF4">
        <w:rPr>
          <w:color w:val="auto"/>
        </w:rPr>
        <w:t>Town of Bath</w:t>
      </w:r>
      <w:r w:rsidR="003A4899" w:rsidRPr="00757DF4">
        <w:rPr>
          <w:color w:val="auto"/>
        </w:rPr>
        <w:t xml:space="preserve"> </w:t>
      </w:r>
      <w:r w:rsidRPr="00757DF4">
        <w:rPr>
          <w:color w:val="auto"/>
        </w:rPr>
        <w:t xml:space="preserve">in the same manner that state use tax is collected under article </w:t>
      </w:r>
      <w:r w:rsidR="00EA5262" w:rsidRPr="00757DF4">
        <w:rPr>
          <w:color w:val="auto"/>
        </w:rPr>
        <w:t>15</w:t>
      </w:r>
      <w:r w:rsidR="00246044" w:rsidRPr="00757DF4">
        <w:rPr>
          <w:color w:val="auto"/>
        </w:rPr>
        <w:t>A</w:t>
      </w:r>
      <w:r w:rsidRPr="00757DF4">
        <w:rPr>
          <w:color w:val="auto"/>
        </w:rPr>
        <w:t xml:space="preserve"> and article </w:t>
      </w:r>
      <w:r w:rsidR="00EA5262" w:rsidRPr="00757DF4">
        <w:rPr>
          <w:color w:val="auto"/>
        </w:rPr>
        <w:t>15</w:t>
      </w:r>
      <w:r w:rsidR="00246044" w:rsidRPr="00757DF4">
        <w:rPr>
          <w:color w:val="auto"/>
        </w:rPr>
        <w:t>B</w:t>
      </w:r>
      <w:r w:rsidRPr="00757DF4">
        <w:rPr>
          <w:color w:val="auto"/>
        </w:rPr>
        <w:t xml:space="preserve">, chapter eleven of the Code of West Virginia, 1931, as amended, and remitted to the tax commissioner. The rate of tax shall </w:t>
      </w:r>
      <w:r w:rsidR="00084CA8" w:rsidRPr="00757DF4">
        <w:rPr>
          <w:color w:val="auto"/>
        </w:rPr>
        <w:t>1%</w:t>
      </w:r>
      <w:r w:rsidR="00B02099" w:rsidRPr="00757DF4">
        <w:rPr>
          <w:color w:val="auto"/>
        </w:rPr>
        <w:t xml:space="preserve"> </w:t>
      </w:r>
      <w:r w:rsidRPr="00757DF4">
        <w:rPr>
          <w:color w:val="auto"/>
        </w:rPr>
        <w:t xml:space="preserve">of the purchase price, as </w:t>
      </w:r>
      <w:r w:rsidRPr="00757DF4">
        <w:rPr>
          <w:color w:val="auto"/>
        </w:rPr>
        <w:lastRenderedPageBreak/>
        <w:t xml:space="preserve">defined in section </w:t>
      </w:r>
      <w:r w:rsidR="00246044" w:rsidRPr="00757DF4">
        <w:rPr>
          <w:color w:val="auto"/>
        </w:rPr>
        <w:t>2</w:t>
      </w:r>
      <w:r w:rsidRPr="00757DF4">
        <w:rPr>
          <w:color w:val="auto"/>
        </w:rPr>
        <w:t xml:space="preserve"> of this </w:t>
      </w:r>
      <w:r w:rsidR="0040595B" w:rsidRPr="00757DF4">
        <w:rPr>
          <w:color w:val="auto"/>
        </w:rPr>
        <w:t>ordinance</w:t>
      </w:r>
      <w:r w:rsidRPr="00757DF4">
        <w:rPr>
          <w:color w:val="auto"/>
        </w:rPr>
        <w:t>, of the tangible personal property, custom software</w:t>
      </w:r>
      <w:r w:rsidR="00EA5262" w:rsidRPr="00757DF4">
        <w:rPr>
          <w:color w:val="auto"/>
        </w:rPr>
        <w:t>,</w:t>
      </w:r>
      <w:r w:rsidRPr="00757DF4">
        <w:rPr>
          <w:color w:val="auto"/>
        </w:rPr>
        <w:t xml:space="preserve"> or taxable service used within the </w:t>
      </w:r>
      <w:r w:rsidR="00B02099" w:rsidRPr="00757DF4">
        <w:rPr>
          <w:color w:val="auto"/>
        </w:rPr>
        <w:t>Town of Bath.</w:t>
      </w:r>
    </w:p>
    <w:p w14:paraId="34FA680A" w14:textId="0E48EA2D" w:rsidR="00AE08E7" w:rsidRPr="00757DF4" w:rsidRDefault="00AE08E7" w:rsidP="00C6716F">
      <w:pPr>
        <w:pStyle w:val="Boldtimesnewroman"/>
        <w:jc w:val="both"/>
        <w:rPr>
          <w:szCs w:val="24"/>
        </w:rPr>
      </w:pPr>
    </w:p>
    <w:p w14:paraId="05761A48" w14:textId="77777777" w:rsidR="00AE08E7" w:rsidRPr="00757DF4" w:rsidRDefault="00AE08E7" w:rsidP="00C6716F">
      <w:pPr>
        <w:pStyle w:val="Boldtimesnewroman"/>
        <w:jc w:val="both"/>
        <w:rPr>
          <w:szCs w:val="24"/>
        </w:rPr>
      </w:pPr>
      <w:bookmarkStart w:id="4" w:name="_Toc153183798"/>
      <w:r w:rsidRPr="00757DF4">
        <w:rPr>
          <w:szCs w:val="24"/>
        </w:rPr>
        <w:t>§ 5. Calculation of Tax on Fractional Parts of Dollar.</w:t>
      </w:r>
      <w:bookmarkEnd w:id="4"/>
      <w:r w:rsidRPr="00757DF4">
        <w:rPr>
          <w:szCs w:val="24"/>
        </w:rPr>
        <w:t xml:space="preserve"> </w:t>
      </w:r>
    </w:p>
    <w:p w14:paraId="15F9D624" w14:textId="77777777" w:rsidR="00A37B9A" w:rsidRPr="00757DF4" w:rsidRDefault="00A37B9A" w:rsidP="00C6716F">
      <w:pPr>
        <w:pStyle w:val="Boldtimesnewroman"/>
        <w:jc w:val="both"/>
        <w:rPr>
          <w:szCs w:val="24"/>
        </w:rPr>
      </w:pPr>
    </w:p>
    <w:p w14:paraId="27614117" w14:textId="59D9C34F" w:rsidR="00AE08E7" w:rsidRPr="00757DF4" w:rsidRDefault="00AE08E7" w:rsidP="00C6716F">
      <w:pPr>
        <w:pStyle w:val="Default"/>
        <w:spacing w:line="480" w:lineRule="auto"/>
        <w:ind w:firstLine="720"/>
        <w:jc w:val="both"/>
        <w:rPr>
          <w:color w:val="auto"/>
        </w:rPr>
      </w:pPr>
      <w:r w:rsidRPr="00757DF4">
        <w:rPr>
          <w:color w:val="auto"/>
        </w:rPr>
        <w:t xml:space="preserve">The tax computation under section 3 and section 4 of this </w:t>
      </w:r>
      <w:r w:rsidR="0040595B" w:rsidRPr="00757DF4">
        <w:rPr>
          <w:color w:val="auto"/>
        </w:rPr>
        <w:t>ordinance</w:t>
      </w:r>
      <w:r w:rsidRPr="00757DF4">
        <w:rPr>
          <w:color w:val="auto"/>
        </w:rPr>
        <w:t xml:space="preserve"> shall be carried to the </w:t>
      </w:r>
      <w:r w:rsidR="00C41770" w:rsidRPr="00757DF4">
        <w:rPr>
          <w:color w:val="auto"/>
        </w:rPr>
        <w:t>third</w:t>
      </w:r>
      <w:r w:rsidR="00EA5262" w:rsidRPr="00757DF4">
        <w:rPr>
          <w:color w:val="auto"/>
        </w:rPr>
        <w:t xml:space="preserve"> </w:t>
      </w:r>
      <w:r w:rsidRPr="00757DF4">
        <w:rPr>
          <w:color w:val="auto"/>
        </w:rPr>
        <w:t>decimal place and the tax rounded up to the next whole cent whenever the</w:t>
      </w:r>
      <w:r w:rsidR="00C41770" w:rsidRPr="00757DF4">
        <w:rPr>
          <w:color w:val="auto"/>
        </w:rPr>
        <w:t xml:space="preserve"> third</w:t>
      </w:r>
      <w:r w:rsidR="00EA5262" w:rsidRPr="00757DF4">
        <w:rPr>
          <w:color w:val="auto"/>
        </w:rPr>
        <w:t xml:space="preserve"> </w:t>
      </w:r>
      <w:r w:rsidRPr="00757DF4">
        <w:rPr>
          <w:color w:val="auto"/>
        </w:rPr>
        <w:t xml:space="preserve">decimal place is greater than </w:t>
      </w:r>
      <w:r w:rsidR="00EA5262" w:rsidRPr="00757DF4">
        <w:rPr>
          <w:color w:val="auto"/>
        </w:rPr>
        <w:t>4</w:t>
      </w:r>
      <w:r w:rsidRPr="00757DF4">
        <w:rPr>
          <w:color w:val="auto"/>
        </w:rPr>
        <w:t xml:space="preserve"> and rounded down to the lower whole cent whenever the</w:t>
      </w:r>
      <w:r w:rsidR="00C41770" w:rsidRPr="00757DF4">
        <w:rPr>
          <w:color w:val="auto"/>
        </w:rPr>
        <w:t xml:space="preserve"> third</w:t>
      </w:r>
      <w:r w:rsidRPr="00757DF4">
        <w:rPr>
          <w:color w:val="auto"/>
        </w:rPr>
        <w:t xml:space="preserve"> decimal place is </w:t>
      </w:r>
      <w:r w:rsidR="00EA5262" w:rsidRPr="00757DF4">
        <w:rPr>
          <w:color w:val="auto"/>
        </w:rPr>
        <w:t>4</w:t>
      </w:r>
      <w:r w:rsidRPr="00757DF4">
        <w:rPr>
          <w:color w:val="auto"/>
        </w:rPr>
        <w:t xml:space="preserve"> or less. The vendor may elect to compute the tax due on a transaction on a per item basis or on an invoice basis provided the method used is consistently used during the reporting period but the method used shall be the same as that used for purposes of computing the state sales or use tax. </w:t>
      </w:r>
    </w:p>
    <w:p w14:paraId="212A99B2" w14:textId="77777777" w:rsidR="00246044" w:rsidRPr="00757DF4" w:rsidRDefault="00246044" w:rsidP="00C6716F">
      <w:pPr>
        <w:pStyle w:val="Boldtimesnewroman"/>
        <w:jc w:val="both"/>
        <w:rPr>
          <w:szCs w:val="24"/>
        </w:rPr>
      </w:pPr>
    </w:p>
    <w:p w14:paraId="522A7460" w14:textId="77777777" w:rsidR="00AE08E7" w:rsidRPr="00757DF4" w:rsidRDefault="00AE08E7" w:rsidP="00C6716F">
      <w:pPr>
        <w:pStyle w:val="Boldtimesnewroman"/>
        <w:jc w:val="both"/>
        <w:rPr>
          <w:szCs w:val="24"/>
        </w:rPr>
      </w:pPr>
      <w:bookmarkStart w:id="5" w:name="_Toc153183799"/>
      <w:r w:rsidRPr="00757DF4">
        <w:rPr>
          <w:szCs w:val="24"/>
        </w:rPr>
        <w:t>§ 6. State and Local Tax Bases.</w:t>
      </w:r>
      <w:bookmarkEnd w:id="5"/>
      <w:r w:rsidRPr="00757DF4">
        <w:rPr>
          <w:szCs w:val="24"/>
        </w:rPr>
        <w:t xml:space="preserve"> </w:t>
      </w:r>
    </w:p>
    <w:p w14:paraId="4F56EFE0" w14:textId="77777777" w:rsidR="00A37B9A" w:rsidRPr="00757DF4" w:rsidRDefault="00A37B9A" w:rsidP="00C6716F">
      <w:pPr>
        <w:pStyle w:val="Boldtimesnewroman"/>
        <w:jc w:val="both"/>
        <w:rPr>
          <w:szCs w:val="24"/>
        </w:rPr>
      </w:pPr>
    </w:p>
    <w:p w14:paraId="41BF5780" w14:textId="27E93498" w:rsidR="00AE08E7" w:rsidRPr="00757DF4" w:rsidRDefault="00AE08E7" w:rsidP="00C6716F">
      <w:pPr>
        <w:pStyle w:val="Default"/>
        <w:spacing w:line="480" w:lineRule="auto"/>
        <w:ind w:firstLine="720"/>
        <w:jc w:val="both"/>
        <w:rPr>
          <w:color w:val="auto"/>
        </w:rPr>
      </w:pPr>
      <w:r w:rsidRPr="00757DF4">
        <w:rPr>
          <w:color w:val="auto"/>
        </w:rPr>
        <w:t xml:space="preserve">The taxable base of the taxes imposed by sections 3 and 4 of this </w:t>
      </w:r>
      <w:r w:rsidR="0040595B" w:rsidRPr="00757DF4">
        <w:rPr>
          <w:color w:val="auto"/>
        </w:rPr>
        <w:t>ordinance</w:t>
      </w:r>
      <w:r w:rsidR="008C02AE">
        <w:rPr>
          <w:color w:val="auto"/>
        </w:rPr>
        <w:t xml:space="preserve"> </w:t>
      </w:r>
      <w:r w:rsidRPr="00757DF4">
        <w:rPr>
          <w:color w:val="auto"/>
        </w:rPr>
        <w:t xml:space="preserve">shall be identical to the sales and use tax base of this </w:t>
      </w:r>
      <w:r w:rsidR="0029639F" w:rsidRPr="00757DF4">
        <w:rPr>
          <w:color w:val="auto"/>
        </w:rPr>
        <w:t>s</w:t>
      </w:r>
      <w:r w:rsidRPr="00757DF4">
        <w:rPr>
          <w:color w:val="auto"/>
        </w:rPr>
        <w:t xml:space="preserve">tate except as provided in section 7 of this </w:t>
      </w:r>
      <w:r w:rsidR="0040595B" w:rsidRPr="00757DF4">
        <w:rPr>
          <w:color w:val="auto"/>
        </w:rPr>
        <w:t>ordinance</w:t>
      </w:r>
      <w:r w:rsidRPr="00757DF4">
        <w:rPr>
          <w:color w:val="auto"/>
        </w:rPr>
        <w:t xml:space="preserve">, unless otherwise prohibited by federal law, as required by W. Va. Code §11-15B-34. </w:t>
      </w:r>
    </w:p>
    <w:p w14:paraId="79D86044" w14:textId="77777777" w:rsidR="00246044" w:rsidRPr="00757DF4" w:rsidRDefault="00246044" w:rsidP="00C6716F">
      <w:pPr>
        <w:pStyle w:val="Boldtimesnewroman"/>
        <w:jc w:val="both"/>
        <w:rPr>
          <w:szCs w:val="24"/>
        </w:rPr>
      </w:pPr>
    </w:p>
    <w:p w14:paraId="648C8E0F" w14:textId="77777777" w:rsidR="00AE08E7" w:rsidRPr="00757DF4" w:rsidRDefault="00AE08E7" w:rsidP="00C6716F">
      <w:pPr>
        <w:pStyle w:val="Boldtimesnewroman"/>
        <w:jc w:val="both"/>
        <w:rPr>
          <w:szCs w:val="24"/>
        </w:rPr>
      </w:pPr>
      <w:bookmarkStart w:id="6" w:name="_Toc153183800"/>
      <w:r w:rsidRPr="00757DF4">
        <w:rPr>
          <w:szCs w:val="24"/>
        </w:rPr>
        <w:t>§ 7. Exceptions.</w:t>
      </w:r>
      <w:bookmarkEnd w:id="6"/>
      <w:r w:rsidRPr="00757DF4">
        <w:rPr>
          <w:szCs w:val="24"/>
        </w:rPr>
        <w:t xml:space="preserve"> </w:t>
      </w:r>
    </w:p>
    <w:p w14:paraId="16FB98B8" w14:textId="77777777" w:rsidR="00A37B9A" w:rsidRPr="00757DF4" w:rsidRDefault="00A37B9A" w:rsidP="00C6716F">
      <w:pPr>
        <w:pStyle w:val="Boldtimesnewroman"/>
        <w:jc w:val="both"/>
        <w:rPr>
          <w:szCs w:val="24"/>
        </w:rPr>
      </w:pPr>
    </w:p>
    <w:p w14:paraId="7F32B701" w14:textId="6FB02EF6" w:rsidR="00AE08E7" w:rsidRPr="00757DF4" w:rsidRDefault="00AE08E7" w:rsidP="00C6716F">
      <w:pPr>
        <w:pStyle w:val="Default"/>
        <w:spacing w:line="480" w:lineRule="auto"/>
        <w:ind w:firstLine="720"/>
        <w:jc w:val="both"/>
        <w:rPr>
          <w:color w:val="auto"/>
        </w:rPr>
      </w:pPr>
      <w:r w:rsidRPr="00757DF4">
        <w:rPr>
          <w:color w:val="auto"/>
        </w:rPr>
        <w:t xml:space="preserve">The taxes imposed by this </w:t>
      </w:r>
      <w:r w:rsidR="0040595B" w:rsidRPr="00757DF4">
        <w:rPr>
          <w:color w:val="auto"/>
        </w:rPr>
        <w:t>ordinance</w:t>
      </w:r>
      <w:r w:rsidRPr="00757DF4">
        <w:rPr>
          <w:color w:val="auto"/>
        </w:rPr>
        <w:t xml:space="preserve"> do not apply to: </w:t>
      </w:r>
    </w:p>
    <w:p w14:paraId="2B804B79" w14:textId="0DD50488" w:rsidR="00AE08E7" w:rsidRPr="00757DF4" w:rsidRDefault="00AE08E7" w:rsidP="00C6716F">
      <w:pPr>
        <w:pStyle w:val="Default"/>
        <w:spacing w:line="480" w:lineRule="auto"/>
        <w:ind w:firstLine="720"/>
        <w:jc w:val="both"/>
        <w:rPr>
          <w:color w:val="auto"/>
        </w:rPr>
      </w:pPr>
      <w:r w:rsidRPr="00757DF4">
        <w:rPr>
          <w:color w:val="auto"/>
        </w:rPr>
        <w:t xml:space="preserve">(1) The sale or use of motor fuel, as defined in article </w:t>
      </w:r>
      <w:r w:rsidR="00EA5262" w:rsidRPr="00757DF4">
        <w:rPr>
          <w:color w:val="auto"/>
        </w:rPr>
        <w:t>14C</w:t>
      </w:r>
      <w:r w:rsidRPr="00757DF4">
        <w:rPr>
          <w:color w:val="auto"/>
        </w:rPr>
        <w:t xml:space="preserve">, chapter </w:t>
      </w:r>
      <w:r w:rsidR="00EA5262" w:rsidRPr="00757DF4">
        <w:rPr>
          <w:color w:val="auto"/>
        </w:rPr>
        <w:t>11</w:t>
      </w:r>
      <w:r w:rsidRPr="00757DF4">
        <w:rPr>
          <w:color w:val="auto"/>
        </w:rPr>
        <w:t xml:space="preserve"> of the Code of West Virginia, 1931, as amended. </w:t>
      </w:r>
    </w:p>
    <w:p w14:paraId="7A9A18E2" w14:textId="19E205E1" w:rsidR="00AE08E7" w:rsidRPr="00757DF4" w:rsidRDefault="00AE08E7" w:rsidP="00C6716F">
      <w:pPr>
        <w:pStyle w:val="Default"/>
        <w:spacing w:line="480" w:lineRule="auto"/>
        <w:ind w:firstLine="720"/>
        <w:jc w:val="both"/>
        <w:rPr>
          <w:color w:val="auto"/>
        </w:rPr>
      </w:pPr>
      <w:r w:rsidRPr="00757DF4">
        <w:rPr>
          <w:color w:val="auto"/>
        </w:rPr>
        <w:t xml:space="preserve">(2) The sale or use of motor vehicles upon which the tax imposed by </w:t>
      </w:r>
      <w:r w:rsidR="00E76B6A" w:rsidRPr="00757DF4">
        <w:rPr>
          <w:color w:val="auto"/>
        </w:rPr>
        <w:t>W. Va. Code §11-15-3c</w:t>
      </w:r>
      <w:r w:rsidRPr="00757DF4">
        <w:rPr>
          <w:color w:val="auto"/>
        </w:rPr>
        <w:t xml:space="preserve"> is paid. </w:t>
      </w:r>
    </w:p>
    <w:p w14:paraId="30D19CCD" w14:textId="4CE115AE" w:rsidR="00AE08E7" w:rsidRPr="00757DF4" w:rsidRDefault="00AE08E7" w:rsidP="00C6716F">
      <w:pPr>
        <w:pStyle w:val="Default"/>
        <w:spacing w:line="480" w:lineRule="auto"/>
        <w:ind w:firstLine="720"/>
        <w:jc w:val="both"/>
        <w:rPr>
          <w:color w:val="auto"/>
        </w:rPr>
      </w:pPr>
      <w:r w:rsidRPr="00757DF4">
        <w:rPr>
          <w:color w:val="auto"/>
        </w:rPr>
        <w:t>(3) The purchase or use of any tangible personal property, custom software</w:t>
      </w:r>
      <w:r w:rsidR="001D38E6" w:rsidRPr="00757DF4">
        <w:rPr>
          <w:color w:val="auto"/>
        </w:rPr>
        <w:t>,</w:t>
      </w:r>
      <w:r w:rsidRPr="00757DF4">
        <w:rPr>
          <w:color w:val="auto"/>
        </w:rPr>
        <w:t xml:space="preserve"> or service that the </w:t>
      </w:r>
      <w:r w:rsidR="00B02099" w:rsidRPr="00757DF4">
        <w:rPr>
          <w:color w:val="auto"/>
        </w:rPr>
        <w:t>Town of Bath</w:t>
      </w:r>
      <w:r w:rsidR="00BC3D34" w:rsidRPr="00757DF4">
        <w:rPr>
          <w:color w:val="auto"/>
        </w:rPr>
        <w:t xml:space="preserve"> </w:t>
      </w:r>
      <w:r w:rsidRPr="00757DF4">
        <w:rPr>
          <w:color w:val="auto"/>
        </w:rPr>
        <w:t xml:space="preserve">is prohibited from taxing under the laws of this </w:t>
      </w:r>
      <w:r w:rsidR="0029639F" w:rsidRPr="00757DF4">
        <w:rPr>
          <w:color w:val="auto"/>
        </w:rPr>
        <w:t>s</w:t>
      </w:r>
      <w:r w:rsidRPr="00757DF4">
        <w:rPr>
          <w:color w:val="auto"/>
        </w:rPr>
        <w:t xml:space="preserve">tate or of the United States. </w:t>
      </w:r>
    </w:p>
    <w:p w14:paraId="6ABFD014" w14:textId="71957560" w:rsidR="00AE08E7" w:rsidRPr="00757DF4" w:rsidRDefault="00AE08E7" w:rsidP="00C6716F">
      <w:pPr>
        <w:pStyle w:val="Default"/>
        <w:spacing w:line="480" w:lineRule="auto"/>
        <w:ind w:firstLine="720"/>
        <w:jc w:val="both"/>
        <w:rPr>
          <w:color w:val="auto"/>
        </w:rPr>
      </w:pPr>
      <w:r w:rsidRPr="00757DF4">
        <w:rPr>
          <w:color w:val="auto"/>
        </w:rPr>
        <w:lastRenderedPageBreak/>
        <w:t xml:space="preserve">(4) The sales tax imposed by section 3 of this </w:t>
      </w:r>
      <w:r w:rsidR="0040595B" w:rsidRPr="00757DF4">
        <w:rPr>
          <w:color w:val="auto"/>
        </w:rPr>
        <w:t>ordinance</w:t>
      </w:r>
      <w:r w:rsidRPr="00757DF4">
        <w:rPr>
          <w:color w:val="auto"/>
        </w:rPr>
        <w:t xml:space="preserve"> does not apply to any transaction that is exempt from the tax imposed by article </w:t>
      </w:r>
      <w:r w:rsidR="001D38E6" w:rsidRPr="00757DF4">
        <w:rPr>
          <w:color w:val="auto"/>
        </w:rPr>
        <w:t>15</w:t>
      </w:r>
      <w:r w:rsidRPr="00757DF4">
        <w:rPr>
          <w:color w:val="auto"/>
        </w:rPr>
        <w:t xml:space="preserve">, chapter </w:t>
      </w:r>
      <w:r w:rsidR="001D38E6" w:rsidRPr="00757DF4">
        <w:rPr>
          <w:color w:val="auto"/>
        </w:rPr>
        <w:t>11</w:t>
      </w:r>
      <w:r w:rsidRPr="00757DF4">
        <w:rPr>
          <w:color w:val="auto"/>
        </w:rPr>
        <w:t xml:space="preserve"> of the Code of West Virginia. </w:t>
      </w:r>
    </w:p>
    <w:p w14:paraId="5B9E6DE6" w14:textId="086F8C88" w:rsidR="00AE08E7" w:rsidRPr="00757DF4" w:rsidRDefault="00AE08E7" w:rsidP="00C6716F">
      <w:pPr>
        <w:pStyle w:val="Default"/>
        <w:spacing w:line="480" w:lineRule="auto"/>
        <w:ind w:firstLine="720"/>
        <w:jc w:val="both"/>
        <w:rPr>
          <w:color w:val="auto"/>
        </w:rPr>
      </w:pPr>
      <w:r w:rsidRPr="00757DF4">
        <w:rPr>
          <w:color w:val="auto"/>
        </w:rPr>
        <w:t xml:space="preserve">(5) The use tax imposed by section 4 of this </w:t>
      </w:r>
      <w:r w:rsidR="0040595B" w:rsidRPr="00757DF4">
        <w:rPr>
          <w:color w:val="auto"/>
        </w:rPr>
        <w:t>ordinance</w:t>
      </w:r>
      <w:r w:rsidRPr="00757DF4">
        <w:rPr>
          <w:color w:val="auto"/>
        </w:rPr>
        <w:t xml:space="preserve"> does not apply to any purchase upon which the sales tax imposed by section 3 has been paid. </w:t>
      </w:r>
    </w:p>
    <w:p w14:paraId="6CF56C3C" w14:textId="77777777" w:rsidR="00246044" w:rsidRPr="00757DF4" w:rsidRDefault="00246044" w:rsidP="00C6716F">
      <w:pPr>
        <w:pStyle w:val="Boldtimesnewroman"/>
        <w:jc w:val="both"/>
        <w:rPr>
          <w:szCs w:val="24"/>
        </w:rPr>
      </w:pPr>
    </w:p>
    <w:p w14:paraId="67EAFA34" w14:textId="77777777" w:rsidR="00AE08E7" w:rsidRPr="00757DF4" w:rsidRDefault="00AE08E7" w:rsidP="00C6716F">
      <w:pPr>
        <w:pStyle w:val="Boldtimesnewroman"/>
        <w:jc w:val="both"/>
        <w:rPr>
          <w:szCs w:val="24"/>
        </w:rPr>
      </w:pPr>
      <w:bookmarkStart w:id="7" w:name="_Toc153183801"/>
      <w:r w:rsidRPr="00757DF4">
        <w:rPr>
          <w:szCs w:val="24"/>
        </w:rPr>
        <w:t>§ 8. Credit Against Municipal Use Tax.</w:t>
      </w:r>
      <w:bookmarkEnd w:id="7"/>
      <w:r w:rsidRPr="00757DF4">
        <w:rPr>
          <w:szCs w:val="24"/>
        </w:rPr>
        <w:t xml:space="preserve"> </w:t>
      </w:r>
    </w:p>
    <w:p w14:paraId="19A1D426" w14:textId="77777777" w:rsidR="00A37B9A" w:rsidRPr="00757DF4" w:rsidRDefault="00A37B9A" w:rsidP="00C6716F">
      <w:pPr>
        <w:pStyle w:val="Boldtimesnewroman"/>
        <w:jc w:val="both"/>
        <w:rPr>
          <w:szCs w:val="24"/>
        </w:rPr>
      </w:pPr>
    </w:p>
    <w:p w14:paraId="3C8D7B13" w14:textId="1832DC5C" w:rsidR="00AE08E7" w:rsidRPr="00757DF4" w:rsidRDefault="00AE08E7" w:rsidP="00C6716F">
      <w:pPr>
        <w:pStyle w:val="Default"/>
        <w:spacing w:line="480" w:lineRule="auto"/>
        <w:ind w:firstLine="720"/>
        <w:jc w:val="both"/>
        <w:rPr>
          <w:color w:val="auto"/>
        </w:rPr>
      </w:pPr>
      <w:r w:rsidRPr="00757DF4">
        <w:rPr>
          <w:color w:val="auto"/>
        </w:rPr>
        <w:t xml:space="preserve">(a) A person is entitled to a credit against the use tax imposed by section 4 of this </w:t>
      </w:r>
      <w:r w:rsidR="0040595B" w:rsidRPr="00757DF4">
        <w:rPr>
          <w:color w:val="auto"/>
        </w:rPr>
        <w:t>ordinance</w:t>
      </w:r>
      <w:r w:rsidRPr="00757DF4">
        <w:rPr>
          <w:color w:val="auto"/>
        </w:rPr>
        <w:t xml:space="preserve"> on the use of a particular item of tangible personal property, custom software</w:t>
      </w:r>
      <w:r w:rsidR="001D38E6" w:rsidRPr="00757DF4">
        <w:rPr>
          <w:color w:val="auto"/>
        </w:rPr>
        <w:t>,</w:t>
      </w:r>
      <w:r w:rsidRPr="00757DF4">
        <w:rPr>
          <w:color w:val="auto"/>
        </w:rPr>
        <w:t xml:space="preserve"> or results of a taxable service equal to the amount, if any, of sales tax lawfully paid to another municipality for the acquisition of that property, custom software</w:t>
      </w:r>
      <w:r w:rsidR="001D38E6" w:rsidRPr="00757DF4">
        <w:rPr>
          <w:color w:val="auto"/>
        </w:rPr>
        <w:t>,</w:t>
      </w:r>
      <w:r w:rsidRPr="00757DF4">
        <w:rPr>
          <w:color w:val="auto"/>
        </w:rPr>
        <w:t xml:space="preserve"> or service: </w:t>
      </w:r>
      <w:r w:rsidRPr="00757DF4">
        <w:rPr>
          <w:i/>
          <w:iCs/>
          <w:color w:val="auto"/>
        </w:rPr>
        <w:t>Provided</w:t>
      </w:r>
      <w:r w:rsidRPr="00757DF4">
        <w:rPr>
          <w:color w:val="auto"/>
        </w:rPr>
        <w:t xml:space="preserve">, that the amount of credit allowed may not exceed the amount of use tax imposed by section 4 of this </w:t>
      </w:r>
      <w:r w:rsidR="0040595B" w:rsidRPr="00757DF4">
        <w:rPr>
          <w:color w:val="auto"/>
        </w:rPr>
        <w:t>ordinance</w:t>
      </w:r>
      <w:r w:rsidRPr="00757DF4">
        <w:rPr>
          <w:color w:val="auto"/>
        </w:rPr>
        <w:t xml:space="preserve"> on the use of the tangible personal property, custom software</w:t>
      </w:r>
      <w:r w:rsidR="001D38E6" w:rsidRPr="00757DF4">
        <w:rPr>
          <w:color w:val="auto"/>
        </w:rPr>
        <w:t>,</w:t>
      </w:r>
      <w:r w:rsidRPr="00757DF4">
        <w:rPr>
          <w:color w:val="auto"/>
        </w:rPr>
        <w:t xml:space="preserve"> or results of the taxable service in </w:t>
      </w:r>
      <w:r w:rsidR="00B02099" w:rsidRPr="00757DF4">
        <w:rPr>
          <w:color w:val="auto"/>
        </w:rPr>
        <w:t>the Town of Bath</w:t>
      </w:r>
      <w:r w:rsidR="00BC3D34" w:rsidRPr="00757DF4">
        <w:rPr>
          <w:color w:val="auto"/>
        </w:rPr>
        <w:t>.</w:t>
      </w:r>
    </w:p>
    <w:p w14:paraId="1AB76E1B" w14:textId="77777777" w:rsidR="00AE08E7" w:rsidRPr="00757DF4" w:rsidRDefault="00AE08E7" w:rsidP="00C6716F">
      <w:pPr>
        <w:pStyle w:val="Default"/>
        <w:spacing w:line="480" w:lineRule="auto"/>
        <w:ind w:firstLine="720"/>
        <w:jc w:val="both"/>
        <w:rPr>
          <w:color w:val="auto"/>
        </w:rPr>
      </w:pPr>
      <w:r w:rsidRPr="00757DF4">
        <w:rPr>
          <w:color w:val="auto"/>
        </w:rPr>
        <w:t xml:space="preserve">(b) For purposes of this section: </w:t>
      </w:r>
    </w:p>
    <w:p w14:paraId="5DD711D6" w14:textId="59C4AE75" w:rsidR="00D35D12" w:rsidRPr="00757DF4" w:rsidRDefault="00AE08E7" w:rsidP="00C6716F">
      <w:pPr>
        <w:pStyle w:val="Default"/>
        <w:spacing w:line="480" w:lineRule="auto"/>
        <w:ind w:firstLine="1440"/>
        <w:jc w:val="both"/>
        <w:rPr>
          <w:color w:val="auto"/>
        </w:rPr>
      </w:pPr>
      <w:r w:rsidRPr="00757DF4">
        <w:rPr>
          <w:color w:val="auto"/>
        </w:rPr>
        <w:t>(1) “Sales tax” includes a sales tax or compensating use tax imposed on the sale or use of tangible personal property, custom software</w:t>
      </w:r>
      <w:r w:rsidR="001D38E6" w:rsidRPr="00757DF4">
        <w:rPr>
          <w:color w:val="auto"/>
        </w:rPr>
        <w:t>,</w:t>
      </w:r>
      <w:r w:rsidRPr="00757DF4">
        <w:rPr>
          <w:color w:val="auto"/>
        </w:rPr>
        <w:t xml:space="preserve"> or the results of a taxable service by the </w:t>
      </w:r>
      <w:r w:rsidR="00B02099" w:rsidRPr="00757DF4">
        <w:rPr>
          <w:color w:val="auto"/>
        </w:rPr>
        <w:t xml:space="preserve">Town of Bath </w:t>
      </w:r>
      <w:r w:rsidRPr="00757DF4">
        <w:rPr>
          <w:color w:val="auto"/>
        </w:rPr>
        <w:t xml:space="preserve">in which the sale occurred; and </w:t>
      </w:r>
    </w:p>
    <w:p w14:paraId="7FD5CA86" w14:textId="530E1B12" w:rsidR="00D35D12" w:rsidRPr="00757DF4" w:rsidRDefault="00AE08E7" w:rsidP="00C6716F">
      <w:pPr>
        <w:pStyle w:val="Default"/>
        <w:spacing w:line="480" w:lineRule="auto"/>
        <w:ind w:firstLine="1440"/>
        <w:jc w:val="both"/>
        <w:rPr>
          <w:color w:val="auto"/>
        </w:rPr>
      </w:pPr>
      <w:r w:rsidRPr="00757DF4">
        <w:rPr>
          <w:color w:val="auto"/>
        </w:rPr>
        <w:t xml:space="preserve">(2) “Municipality” includes municipalities of this </w:t>
      </w:r>
      <w:r w:rsidR="0029639F" w:rsidRPr="00757DF4">
        <w:rPr>
          <w:color w:val="auto"/>
        </w:rPr>
        <w:t>s</w:t>
      </w:r>
      <w:r w:rsidRPr="00757DF4">
        <w:rPr>
          <w:color w:val="auto"/>
        </w:rPr>
        <w:t xml:space="preserve">tate or of any other state of the United States. </w:t>
      </w:r>
    </w:p>
    <w:p w14:paraId="37E845C5" w14:textId="7BBBDBEB" w:rsidR="00AE08E7" w:rsidRPr="00757DF4" w:rsidRDefault="00AE08E7" w:rsidP="00C6716F">
      <w:pPr>
        <w:pStyle w:val="Default"/>
        <w:spacing w:line="480" w:lineRule="auto"/>
        <w:ind w:firstLine="720"/>
        <w:jc w:val="both"/>
        <w:rPr>
          <w:color w:val="auto"/>
        </w:rPr>
      </w:pPr>
      <w:r w:rsidRPr="00757DF4">
        <w:rPr>
          <w:color w:val="auto"/>
        </w:rPr>
        <w:t xml:space="preserve">(c) No credit is allowed under this section for payment of any sales or use taxes imposed by this </w:t>
      </w:r>
      <w:r w:rsidR="0029639F" w:rsidRPr="00757DF4">
        <w:rPr>
          <w:color w:val="auto"/>
        </w:rPr>
        <w:t>s</w:t>
      </w:r>
      <w:r w:rsidRPr="00757DF4">
        <w:rPr>
          <w:color w:val="auto"/>
        </w:rPr>
        <w:t xml:space="preserve">tate or any other state. For purposes of this paragraph, "state" includes the </w:t>
      </w:r>
      <w:r w:rsidR="0029639F" w:rsidRPr="00757DF4">
        <w:rPr>
          <w:color w:val="auto"/>
        </w:rPr>
        <w:t>fifty</w:t>
      </w:r>
      <w:r w:rsidRPr="00757DF4">
        <w:rPr>
          <w:color w:val="auto"/>
        </w:rPr>
        <w:t xml:space="preserve"> states of the United States and the District of Columbia but does not include any of the several territories organized by Congress. </w:t>
      </w:r>
    </w:p>
    <w:p w14:paraId="0D3BC7E6" w14:textId="77777777" w:rsidR="003A4899" w:rsidRPr="00757DF4" w:rsidRDefault="003A4899" w:rsidP="00C6716F">
      <w:pPr>
        <w:pStyle w:val="Boldtimesnewroman"/>
        <w:jc w:val="both"/>
        <w:rPr>
          <w:szCs w:val="24"/>
        </w:rPr>
      </w:pPr>
    </w:p>
    <w:p w14:paraId="1BF61978" w14:textId="43E04174" w:rsidR="00AE08E7" w:rsidRPr="00757DF4" w:rsidRDefault="00AE08E7" w:rsidP="00C6716F">
      <w:pPr>
        <w:pStyle w:val="Boldtimesnewroman"/>
        <w:jc w:val="both"/>
        <w:rPr>
          <w:szCs w:val="24"/>
        </w:rPr>
      </w:pPr>
      <w:bookmarkStart w:id="8" w:name="_Toc153183802"/>
      <w:r w:rsidRPr="00757DF4">
        <w:rPr>
          <w:szCs w:val="24"/>
        </w:rPr>
        <w:lastRenderedPageBreak/>
        <w:t>§ 9. Tax cumulative.</w:t>
      </w:r>
      <w:bookmarkEnd w:id="8"/>
      <w:r w:rsidRPr="00757DF4">
        <w:rPr>
          <w:szCs w:val="24"/>
        </w:rPr>
        <w:t xml:space="preserve"> </w:t>
      </w:r>
    </w:p>
    <w:p w14:paraId="72E3699A" w14:textId="77777777" w:rsidR="00A37B9A" w:rsidRPr="00757DF4" w:rsidRDefault="00A37B9A" w:rsidP="00C6716F">
      <w:pPr>
        <w:pStyle w:val="Boldtimesnewroman"/>
        <w:jc w:val="both"/>
        <w:rPr>
          <w:szCs w:val="24"/>
        </w:rPr>
      </w:pPr>
    </w:p>
    <w:p w14:paraId="4B3BCD49" w14:textId="3AD17A30" w:rsidR="00AE08E7" w:rsidRPr="00757DF4" w:rsidRDefault="00AE08E7" w:rsidP="00C6716F">
      <w:pPr>
        <w:pStyle w:val="Default"/>
        <w:spacing w:line="480" w:lineRule="auto"/>
        <w:ind w:firstLine="720"/>
        <w:jc w:val="both"/>
        <w:rPr>
          <w:color w:val="auto"/>
        </w:rPr>
      </w:pPr>
      <w:r w:rsidRPr="00757DF4">
        <w:rPr>
          <w:color w:val="auto"/>
        </w:rPr>
        <w:t xml:space="preserve">The taxes imposed by this </w:t>
      </w:r>
      <w:r w:rsidR="0040595B" w:rsidRPr="00757DF4">
        <w:rPr>
          <w:color w:val="auto"/>
        </w:rPr>
        <w:t>ordinance</w:t>
      </w:r>
      <w:r w:rsidRPr="00757DF4">
        <w:rPr>
          <w:color w:val="auto"/>
        </w:rPr>
        <w:t xml:space="preserve"> are in addition to other taxes imposed on the sale or use of tangible personal property, custom software</w:t>
      </w:r>
      <w:r w:rsidR="001D38E6" w:rsidRPr="00757DF4">
        <w:rPr>
          <w:color w:val="auto"/>
        </w:rPr>
        <w:t>,</w:t>
      </w:r>
      <w:r w:rsidRPr="00757DF4">
        <w:rPr>
          <w:color w:val="auto"/>
        </w:rPr>
        <w:t xml:space="preserve"> or taxable services including, but not limited to, the State consumers sales and service tax imposed by article 15, chapter 11 of the W. Va. Code; the State use tax imposed by article 15A, chapter 11 of the W. Va. Code; the public utility tax imposed by th</w:t>
      </w:r>
      <w:r w:rsidR="00B02099" w:rsidRPr="00757DF4">
        <w:rPr>
          <w:color w:val="auto"/>
        </w:rPr>
        <w:t>e</w:t>
      </w:r>
      <w:r w:rsidRPr="00757DF4">
        <w:rPr>
          <w:color w:val="auto"/>
        </w:rPr>
        <w:t xml:space="preserve"> </w:t>
      </w:r>
      <w:r w:rsidR="00B02099" w:rsidRPr="00757DF4">
        <w:rPr>
          <w:color w:val="auto"/>
        </w:rPr>
        <w:t>Town of Bath</w:t>
      </w:r>
      <w:r w:rsidR="00BC3D34" w:rsidRPr="00757DF4">
        <w:rPr>
          <w:color w:val="auto"/>
        </w:rPr>
        <w:t xml:space="preserve"> </w:t>
      </w:r>
      <w:r w:rsidRPr="00757DF4">
        <w:rPr>
          <w:color w:val="auto"/>
        </w:rPr>
        <w:t>pursuant to</w:t>
      </w:r>
      <w:r w:rsidR="00E76B6A" w:rsidRPr="00757DF4">
        <w:rPr>
          <w:color w:val="auto"/>
        </w:rPr>
        <w:t xml:space="preserve"> W. Va. Code §8-13-5a.</w:t>
      </w:r>
      <w:r w:rsidRPr="00757DF4">
        <w:rPr>
          <w:color w:val="auto"/>
        </w:rPr>
        <w:t xml:space="preserve">; the amusement tax imposed by </w:t>
      </w:r>
      <w:r w:rsidR="00B02099" w:rsidRPr="00757DF4">
        <w:rPr>
          <w:color w:val="auto"/>
        </w:rPr>
        <w:t xml:space="preserve">the Town of Bath </w:t>
      </w:r>
      <w:r w:rsidRPr="00757DF4">
        <w:rPr>
          <w:color w:val="auto"/>
        </w:rPr>
        <w:t>pursuant to</w:t>
      </w:r>
      <w:r w:rsidR="00E76B6A" w:rsidRPr="00757DF4">
        <w:rPr>
          <w:color w:val="auto"/>
        </w:rPr>
        <w:t xml:space="preserve"> W. Va. Code §8-13-6</w:t>
      </w:r>
      <w:r w:rsidR="004138C1" w:rsidRPr="00757DF4">
        <w:rPr>
          <w:color w:val="auto"/>
        </w:rPr>
        <w:t>.;</w:t>
      </w:r>
      <w:r w:rsidRPr="00757DF4">
        <w:rPr>
          <w:color w:val="auto"/>
        </w:rPr>
        <w:t xml:space="preserve"> the tax on sales of alcoholic liquors and wine imposed by th</w:t>
      </w:r>
      <w:r w:rsidR="00B02099" w:rsidRPr="00757DF4">
        <w:rPr>
          <w:color w:val="auto"/>
        </w:rPr>
        <w:t>e</w:t>
      </w:r>
      <w:r w:rsidRPr="00757DF4">
        <w:rPr>
          <w:color w:val="auto"/>
        </w:rPr>
        <w:t xml:space="preserve"> </w:t>
      </w:r>
      <w:r w:rsidR="00B02099" w:rsidRPr="00757DF4">
        <w:rPr>
          <w:color w:val="auto"/>
        </w:rPr>
        <w:t>Town of Bath</w:t>
      </w:r>
      <w:r w:rsidR="003A4899" w:rsidRPr="00757DF4">
        <w:rPr>
          <w:color w:val="auto"/>
        </w:rPr>
        <w:t xml:space="preserve"> </w:t>
      </w:r>
      <w:r w:rsidRPr="00757DF4">
        <w:rPr>
          <w:color w:val="auto"/>
        </w:rPr>
        <w:t xml:space="preserve">pursuant to </w:t>
      </w:r>
      <w:r w:rsidR="00A726C6" w:rsidRPr="00757DF4">
        <w:rPr>
          <w:color w:val="auto"/>
        </w:rPr>
        <w:t>W. Va. Code §8-13-7.;</w:t>
      </w:r>
      <w:r w:rsidRPr="00757DF4">
        <w:rPr>
          <w:color w:val="auto"/>
        </w:rPr>
        <w:t xml:space="preserve"> the hotel occupancy tax imposed by </w:t>
      </w:r>
      <w:r w:rsidR="00B02099" w:rsidRPr="00757DF4">
        <w:rPr>
          <w:color w:val="auto"/>
        </w:rPr>
        <w:t>the Town of Bath</w:t>
      </w:r>
      <w:r w:rsidR="00BC3D34" w:rsidRPr="00757DF4">
        <w:rPr>
          <w:color w:val="auto"/>
        </w:rPr>
        <w:t xml:space="preserve"> </w:t>
      </w:r>
      <w:r w:rsidRPr="00757DF4">
        <w:rPr>
          <w:color w:val="auto"/>
        </w:rPr>
        <w:t xml:space="preserve">pursuant to article 18, chapter 7 of the W. Va. Code; and the special district excise taxes imposed by a county pursuant to W. Va. </w:t>
      </w:r>
      <w:r w:rsidRPr="000C4CC5">
        <w:rPr>
          <w:color w:val="auto"/>
          <w:lang w:val="fr-CA"/>
        </w:rPr>
        <w:t xml:space="preserve">Code §7-22-1 </w:t>
      </w:r>
      <w:r w:rsidRPr="000C4CC5">
        <w:rPr>
          <w:i/>
          <w:iCs/>
          <w:color w:val="auto"/>
          <w:lang w:val="fr-CA"/>
        </w:rPr>
        <w:t xml:space="preserve">et </w:t>
      </w:r>
      <w:proofErr w:type="spellStart"/>
      <w:r w:rsidRPr="000C4CC5">
        <w:rPr>
          <w:i/>
          <w:iCs/>
          <w:color w:val="auto"/>
          <w:lang w:val="fr-CA"/>
        </w:rPr>
        <w:t>seq</w:t>
      </w:r>
      <w:proofErr w:type="spellEnd"/>
      <w:r w:rsidRPr="000C4CC5">
        <w:rPr>
          <w:color w:val="auto"/>
          <w:lang w:val="fr-CA"/>
        </w:rPr>
        <w:t xml:space="preserve">. or a </w:t>
      </w:r>
      <w:proofErr w:type="spellStart"/>
      <w:r w:rsidRPr="000C4CC5">
        <w:rPr>
          <w:color w:val="auto"/>
          <w:lang w:val="fr-CA"/>
        </w:rPr>
        <w:t>municipality</w:t>
      </w:r>
      <w:proofErr w:type="spellEnd"/>
      <w:r w:rsidRPr="000C4CC5">
        <w:rPr>
          <w:color w:val="auto"/>
          <w:lang w:val="fr-CA"/>
        </w:rPr>
        <w:t xml:space="preserve"> </w:t>
      </w:r>
      <w:proofErr w:type="spellStart"/>
      <w:r w:rsidRPr="000C4CC5">
        <w:rPr>
          <w:color w:val="auto"/>
          <w:lang w:val="fr-CA"/>
        </w:rPr>
        <w:t>pursuant</w:t>
      </w:r>
      <w:proofErr w:type="spellEnd"/>
      <w:r w:rsidRPr="000C4CC5">
        <w:rPr>
          <w:color w:val="auto"/>
          <w:lang w:val="fr-CA"/>
        </w:rPr>
        <w:t xml:space="preserve"> to W. Va. </w:t>
      </w:r>
      <w:r w:rsidRPr="00757DF4">
        <w:rPr>
          <w:color w:val="auto"/>
        </w:rPr>
        <w:t xml:space="preserve">Code §8-38-1 </w:t>
      </w:r>
      <w:r w:rsidRPr="00757DF4">
        <w:rPr>
          <w:i/>
          <w:iCs/>
          <w:color w:val="auto"/>
        </w:rPr>
        <w:t>et seq</w:t>
      </w:r>
      <w:r w:rsidRPr="00757DF4">
        <w:rPr>
          <w:color w:val="auto"/>
        </w:rPr>
        <w:t xml:space="preserve">. </w:t>
      </w:r>
    </w:p>
    <w:p w14:paraId="3CB0D663" w14:textId="77777777" w:rsidR="00EB7758" w:rsidRPr="00757DF4" w:rsidRDefault="00EB7758" w:rsidP="00EB7758">
      <w:pPr>
        <w:pStyle w:val="Default"/>
        <w:ind w:firstLine="720"/>
        <w:jc w:val="both"/>
        <w:rPr>
          <w:color w:val="auto"/>
        </w:rPr>
      </w:pPr>
    </w:p>
    <w:p w14:paraId="503F484E" w14:textId="77777777" w:rsidR="00AE08E7" w:rsidRPr="00757DF4" w:rsidRDefault="00AE08E7" w:rsidP="00C6716F">
      <w:pPr>
        <w:pStyle w:val="Boldtimesnewroman"/>
        <w:jc w:val="both"/>
        <w:rPr>
          <w:szCs w:val="24"/>
        </w:rPr>
      </w:pPr>
      <w:bookmarkStart w:id="9" w:name="_Toc153183803"/>
      <w:r w:rsidRPr="00757DF4">
        <w:rPr>
          <w:szCs w:val="24"/>
        </w:rPr>
        <w:t>§ 10. Local Rate and Boundary Data Base; Changes.</w:t>
      </w:r>
      <w:bookmarkEnd w:id="9"/>
      <w:r w:rsidRPr="00757DF4">
        <w:rPr>
          <w:szCs w:val="24"/>
        </w:rPr>
        <w:t xml:space="preserve"> </w:t>
      </w:r>
    </w:p>
    <w:p w14:paraId="2192AD6A" w14:textId="77777777" w:rsidR="00A37B9A" w:rsidRPr="00757DF4" w:rsidRDefault="00A37B9A" w:rsidP="00C6716F">
      <w:pPr>
        <w:pStyle w:val="Boldtimesnewroman"/>
        <w:jc w:val="both"/>
        <w:rPr>
          <w:szCs w:val="24"/>
        </w:rPr>
      </w:pPr>
    </w:p>
    <w:p w14:paraId="26C5A98F" w14:textId="7D6B5BDA" w:rsidR="00AE08E7" w:rsidRPr="00757DF4" w:rsidRDefault="00AE08E7" w:rsidP="00C6716F">
      <w:pPr>
        <w:pStyle w:val="Default"/>
        <w:spacing w:line="480" w:lineRule="auto"/>
        <w:ind w:firstLine="720"/>
        <w:jc w:val="both"/>
        <w:rPr>
          <w:color w:val="auto"/>
        </w:rPr>
      </w:pPr>
      <w:r w:rsidRPr="00757DF4">
        <w:rPr>
          <w:color w:val="auto"/>
        </w:rPr>
        <w:t xml:space="preserve">(a) The tax commissioner is required by W. Va. Code §11-15B-35 to maintain a database for all jurisdictions levying a sales or use tax in this </w:t>
      </w:r>
      <w:r w:rsidR="0029639F" w:rsidRPr="00757DF4">
        <w:rPr>
          <w:color w:val="auto"/>
        </w:rPr>
        <w:t>s</w:t>
      </w:r>
      <w:r w:rsidRPr="00757DF4">
        <w:rPr>
          <w:color w:val="auto"/>
        </w:rPr>
        <w:t xml:space="preserve">tate. </w:t>
      </w:r>
      <w:r w:rsidR="005940A9" w:rsidRPr="00757DF4">
        <w:rPr>
          <w:color w:val="auto"/>
        </w:rPr>
        <w:t xml:space="preserve">The </w:t>
      </w:r>
      <w:r w:rsidR="00B02099" w:rsidRPr="00757DF4">
        <w:rPr>
          <w:color w:val="auto"/>
        </w:rPr>
        <w:t>Town of Bath</w:t>
      </w:r>
      <w:r w:rsidRPr="00757DF4">
        <w:rPr>
          <w:color w:val="auto"/>
        </w:rPr>
        <w:t xml:space="preserve"> shall furnish the tax commissioner with information the tax commissioner requires for that database that will allow the tax commissioner to maintain a database that assigns each five-digit and nine-digit zip code within the </w:t>
      </w:r>
      <w:r w:rsidR="00B02099" w:rsidRPr="00757DF4">
        <w:rPr>
          <w:color w:val="auto"/>
        </w:rPr>
        <w:t>Town of Bath</w:t>
      </w:r>
      <w:r w:rsidRPr="00757DF4">
        <w:rPr>
          <w:color w:val="auto"/>
        </w:rPr>
        <w:t xml:space="preserve"> to the proper rate of tax. If any nine-digit zip code area includes area outside th</w:t>
      </w:r>
      <w:r w:rsidR="00B02099" w:rsidRPr="00757DF4">
        <w:rPr>
          <w:color w:val="auto"/>
        </w:rPr>
        <w:t>e</w:t>
      </w:r>
      <w:r w:rsidRPr="00757DF4">
        <w:rPr>
          <w:color w:val="auto"/>
        </w:rPr>
        <w:t xml:space="preserve"> </w:t>
      </w:r>
      <w:r w:rsidR="00B02099" w:rsidRPr="00757DF4">
        <w:rPr>
          <w:color w:val="auto"/>
        </w:rPr>
        <w:t>Town of Bath</w:t>
      </w:r>
      <w:r w:rsidR="00BC3D34" w:rsidRPr="00757DF4">
        <w:rPr>
          <w:color w:val="auto"/>
        </w:rPr>
        <w:t xml:space="preserve">, </w:t>
      </w:r>
      <w:r w:rsidRPr="00757DF4">
        <w:rPr>
          <w:color w:val="auto"/>
        </w:rPr>
        <w:t xml:space="preserve">the single state and local rate assigned to that area in the tax commissioner's database will be the lowest rate applicable to that area: </w:t>
      </w:r>
      <w:r w:rsidRPr="00757DF4">
        <w:rPr>
          <w:i/>
          <w:iCs/>
          <w:color w:val="auto"/>
        </w:rPr>
        <w:t>Provided</w:t>
      </w:r>
      <w:r w:rsidRPr="00757DF4">
        <w:rPr>
          <w:color w:val="auto"/>
        </w:rPr>
        <w:t xml:space="preserve">, that, when sales occur at and are sourced to a physical location of the seller located in the </w:t>
      </w:r>
      <w:r w:rsidR="00B02099" w:rsidRPr="00757DF4">
        <w:rPr>
          <w:color w:val="auto"/>
        </w:rPr>
        <w:t>Town of Bath</w:t>
      </w:r>
      <w:r w:rsidR="00BC3D34" w:rsidRPr="00757DF4">
        <w:rPr>
          <w:color w:val="auto"/>
        </w:rPr>
        <w:t xml:space="preserve"> </w:t>
      </w:r>
      <w:r w:rsidRPr="00757DF4">
        <w:rPr>
          <w:color w:val="auto"/>
        </w:rPr>
        <w:t xml:space="preserve">in that nine-digit zip code area, the seller shall collect the tax imposed by section 3 of this </w:t>
      </w:r>
      <w:r w:rsidR="0040595B" w:rsidRPr="00757DF4">
        <w:rPr>
          <w:color w:val="auto"/>
        </w:rPr>
        <w:t>ordinance</w:t>
      </w:r>
      <w:r w:rsidRPr="00757DF4">
        <w:rPr>
          <w:color w:val="auto"/>
        </w:rPr>
        <w:t xml:space="preserve">. </w:t>
      </w:r>
    </w:p>
    <w:p w14:paraId="070BD72A" w14:textId="1AAFB72E" w:rsidR="00AE08E7" w:rsidRPr="00757DF4" w:rsidRDefault="00AE08E7" w:rsidP="00C6716F">
      <w:pPr>
        <w:pStyle w:val="Default"/>
        <w:spacing w:line="480" w:lineRule="auto"/>
        <w:ind w:firstLine="720"/>
        <w:jc w:val="both"/>
        <w:rPr>
          <w:color w:val="auto"/>
        </w:rPr>
      </w:pPr>
      <w:r w:rsidRPr="00757DF4">
        <w:rPr>
          <w:color w:val="auto"/>
        </w:rPr>
        <w:t xml:space="preserve">(b) Whenever boundaries of the </w:t>
      </w:r>
      <w:r w:rsidR="00B02099" w:rsidRPr="00757DF4">
        <w:rPr>
          <w:color w:val="auto"/>
        </w:rPr>
        <w:t xml:space="preserve">Town of Bath </w:t>
      </w:r>
      <w:r w:rsidRPr="00757DF4">
        <w:rPr>
          <w:color w:val="auto"/>
        </w:rPr>
        <w:t>change, whether by annexation or de-annexation, the</w:t>
      </w:r>
      <w:r w:rsidR="00A54433" w:rsidRPr="00757DF4">
        <w:rPr>
          <w:color w:val="auto"/>
        </w:rPr>
        <w:t xml:space="preserve"> </w:t>
      </w:r>
      <w:r w:rsidR="00B02099" w:rsidRPr="00757DF4">
        <w:rPr>
          <w:color w:val="auto"/>
        </w:rPr>
        <w:t>Town of Bath</w:t>
      </w:r>
      <w:r w:rsidR="00A54433" w:rsidRPr="00757DF4">
        <w:rPr>
          <w:color w:val="auto"/>
        </w:rPr>
        <w:t xml:space="preserve"> </w:t>
      </w:r>
      <w:r w:rsidRPr="00757DF4">
        <w:rPr>
          <w:color w:val="auto"/>
        </w:rPr>
        <w:t xml:space="preserve">shall promptly notify the tax commissioner in writing of the change </w:t>
      </w:r>
      <w:r w:rsidRPr="00757DF4">
        <w:rPr>
          <w:color w:val="auto"/>
        </w:rPr>
        <w:lastRenderedPageBreak/>
        <w:t xml:space="preserve">in boundaries; provide the tax commissioner with the nine-digit zip code or codes for the area annexed or de-annexed; and any other information the tax commissioner may require to maintain the database. An ordinance annexing property into the </w:t>
      </w:r>
      <w:r w:rsidR="00B02099" w:rsidRPr="00757DF4">
        <w:rPr>
          <w:color w:val="auto"/>
        </w:rPr>
        <w:t>Town of Bath</w:t>
      </w:r>
      <w:r w:rsidR="00BC3D34" w:rsidRPr="00757DF4">
        <w:rPr>
          <w:color w:val="auto"/>
        </w:rPr>
        <w:t xml:space="preserve">, </w:t>
      </w:r>
      <w:r w:rsidRPr="00757DF4">
        <w:rPr>
          <w:color w:val="auto"/>
        </w:rPr>
        <w:t xml:space="preserve">or an ordinance removing property from the corporate limits of </w:t>
      </w:r>
      <w:r w:rsidR="00B02099" w:rsidRPr="00757DF4">
        <w:rPr>
          <w:color w:val="auto"/>
        </w:rPr>
        <w:t>the Town of Bath</w:t>
      </w:r>
      <w:r w:rsidR="00BC3D34" w:rsidRPr="00757DF4">
        <w:rPr>
          <w:color w:val="auto"/>
        </w:rPr>
        <w:t xml:space="preserve"> </w:t>
      </w:r>
      <w:r w:rsidRPr="00757DF4">
        <w:rPr>
          <w:color w:val="auto"/>
        </w:rPr>
        <w:t xml:space="preserve">may not take effect any sooner than the </w:t>
      </w:r>
      <w:r w:rsidR="001D38E6" w:rsidRPr="00757DF4">
        <w:rPr>
          <w:color w:val="auto"/>
        </w:rPr>
        <w:t>1</w:t>
      </w:r>
      <w:r w:rsidR="001D38E6" w:rsidRPr="00757DF4">
        <w:rPr>
          <w:color w:val="auto"/>
          <w:vertAlign w:val="superscript"/>
        </w:rPr>
        <w:t>st</w:t>
      </w:r>
      <w:r w:rsidRPr="00757DF4">
        <w:rPr>
          <w:color w:val="auto"/>
        </w:rPr>
        <w:t xml:space="preserve"> day of a calendar quarter that begins 60 day</w:t>
      </w:r>
      <w:r w:rsidR="005940A9" w:rsidRPr="00757DF4">
        <w:rPr>
          <w:color w:val="auto"/>
        </w:rPr>
        <w:t>s</w:t>
      </w:r>
      <w:r w:rsidRPr="00757DF4">
        <w:rPr>
          <w:color w:val="auto"/>
        </w:rPr>
        <w:t xml:space="preserve"> after </w:t>
      </w:r>
      <w:r w:rsidR="00B17E9C" w:rsidRPr="00757DF4">
        <w:rPr>
          <w:color w:val="auto"/>
        </w:rPr>
        <w:t>Town of Bath</w:t>
      </w:r>
      <w:r w:rsidR="00BC3D34" w:rsidRPr="00757DF4">
        <w:rPr>
          <w:color w:val="auto"/>
        </w:rPr>
        <w:t xml:space="preserve"> </w:t>
      </w:r>
      <w:r w:rsidRPr="00757DF4">
        <w:rPr>
          <w:color w:val="auto"/>
        </w:rPr>
        <w:t>provides written notice to the tax commission of a change in the boundaries</w:t>
      </w:r>
      <w:r w:rsidR="003A4899" w:rsidRPr="00757DF4">
        <w:rPr>
          <w:color w:val="auto"/>
        </w:rPr>
        <w:t xml:space="preserve"> of the </w:t>
      </w:r>
      <w:r w:rsidR="00B17E9C" w:rsidRPr="00757DF4">
        <w:rPr>
          <w:color w:val="auto"/>
        </w:rPr>
        <w:t>Town of Bath</w:t>
      </w:r>
      <w:r w:rsidRPr="00757DF4">
        <w:rPr>
          <w:color w:val="auto"/>
        </w:rPr>
        <w:t xml:space="preserve">. </w:t>
      </w:r>
    </w:p>
    <w:p w14:paraId="6C4A2100" w14:textId="4E9D7922" w:rsidR="00AE08E7" w:rsidRPr="00757DF4" w:rsidRDefault="00AE08E7" w:rsidP="00C6716F">
      <w:pPr>
        <w:pStyle w:val="Default"/>
        <w:spacing w:line="480" w:lineRule="auto"/>
        <w:ind w:firstLine="720"/>
        <w:jc w:val="both"/>
        <w:rPr>
          <w:color w:val="auto"/>
        </w:rPr>
      </w:pPr>
      <w:r w:rsidRPr="00757DF4">
        <w:rPr>
          <w:color w:val="auto"/>
        </w:rPr>
        <w:t xml:space="preserve">(c) The nine-digit database shall be maintained by the </w:t>
      </w:r>
      <w:r w:rsidR="00B17E9C" w:rsidRPr="00757DF4">
        <w:rPr>
          <w:color w:val="auto"/>
        </w:rPr>
        <w:t xml:space="preserve">Town of Bath </w:t>
      </w:r>
      <w:r w:rsidRPr="00757DF4">
        <w:rPr>
          <w:color w:val="auto"/>
        </w:rPr>
        <w:t>until such time as the tax commissioner allows use of a different system to determine whether a location is within or outside the corporate limits of the</w:t>
      </w:r>
      <w:r w:rsidR="003A4899" w:rsidRPr="00757DF4">
        <w:rPr>
          <w:color w:val="auto"/>
        </w:rPr>
        <w:t xml:space="preserve"> </w:t>
      </w:r>
      <w:r w:rsidR="00B17E9C" w:rsidRPr="00757DF4">
        <w:rPr>
          <w:color w:val="auto"/>
        </w:rPr>
        <w:t>Town of Bath</w:t>
      </w:r>
      <w:r w:rsidR="00BC3D34" w:rsidRPr="00757DF4">
        <w:rPr>
          <w:color w:val="auto"/>
        </w:rPr>
        <w:t>.</w:t>
      </w:r>
      <w:r w:rsidRPr="00757DF4">
        <w:rPr>
          <w:color w:val="auto"/>
        </w:rPr>
        <w:t xml:space="preserve"> </w:t>
      </w:r>
    </w:p>
    <w:p w14:paraId="51851347" w14:textId="77777777" w:rsidR="00246044" w:rsidRPr="00757DF4" w:rsidRDefault="00246044" w:rsidP="00EB7758">
      <w:pPr>
        <w:pStyle w:val="Default"/>
        <w:ind w:firstLine="720"/>
        <w:jc w:val="both"/>
        <w:rPr>
          <w:color w:val="auto"/>
        </w:rPr>
      </w:pPr>
    </w:p>
    <w:p w14:paraId="72E0FD6A" w14:textId="77777777" w:rsidR="00AE08E7" w:rsidRPr="00757DF4" w:rsidRDefault="00AE08E7" w:rsidP="00C6716F">
      <w:pPr>
        <w:pStyle w:val="Boldtimesnewroman"/>
        <w:jc w:val="both"/>
        <w:rPr>
          <w:szCs w:val="24"/>
        </w:rPr>
      </w:pPr>
      <w:bookmarkStart w:id="10" w:name="_Toc153183804"/>
      <w:r w:rsidRPr="00757DF4">
        <w:rPr>
          <w:szCs w:val="24"/>
        </w:rPr>
        <w:t>§ 11. State level administration.</w:t>
      </w:r>
      <w:bookmarkEnd w:id="10"/>
      <w:r w:rsidRPr="00757DF4">
        <w:rPr>
          <w:szCs w:val="24"/>
        </w:rPr>
        <w:t xml:space="preserve"> </w:t>
      </w:r>
    </w:p>
    <w:p w14:paraId="0F486F26" w14:textId="77777777" w:rsidR="00A37B9A" w:rsidRPr="00757DF4" w:rsidRDefault="00A37B9A" w:rsidP="00C6716F">
      <w:pPr>
        <w:pStyle w:val="Boldtimesnewroman"/>
        <w:jc w:val="both"/>
        <w:rPr>
          <w:szCs w:val="24"/>
        </w:rPr>
      </w:pPr>
    </w:p>
    <w:p w14:paraId="3C66C950" w14:textId="5573D770" w:rsidR="00AE08E7" w:rsidRPr="00757DF4" w:rsidRDefault="00AE08E7" w:rsidP="00C6716F">
      <w:pPr>
        <w:pStyle w:val="Default"/>
        <w:spacing w:line="480" w:lineRule="auto"/>
        <w:ind w:firstLine="720"/>
        <w:jc w:val="both"/>
        <w:rPr>
          <w:color w:val="auto"/>
        </w:rPr>
      </w:pPr>
      <w:r w:rsidRPr="00757DF4">
        <w:rPr>
          <w:color w:val="auto"/>
        </w:rPr>
        <w:t xml:space="preserve">(a) The tax commissioner is responsible for administering, collecting, and enforcing the taxes imposed by this </w:t>
      </w:r>
      <w:r w:rsidR="0040595B" w:rsidRPr="00757DF4">
        <w:rPr>
          <w:color w:val="auto"/>
        </w:rPr>
        <w:t xml:space="preserve">ordinance </w:t>
      </w:r>
      <w:r w:rsidRPr="00757DF4">
        <w:rPr>
          <w:color w:val="auto"/>
        </w:rPr>
        <w:t xml:space="preserve">as provided in W. Va. Code §8-13C-6 and §11-15B-33. </w:t>
      </w:r>
    </w:p>
    <w:p w14:paraId="4E45DB00" w14:textId="4B8FE33C" w:rsidR="00AE08E7" w:rsidRPr="00757DF4" w:rsidRDefault="00AE08E7" w:rsidP="00C6716F">
      <w:pPr>
        <w:pStyle w:val="Default"/>
        <w:spacing w:line="480" w:lineRule="auto"/>
        <w:ind w:firstLine="720"/>
        <w:jc w:val="both"/>
        <w:rPr>
          <w:color w:val="auto"/>
        </w:rPr>
      </w:pPr>
      <w:r w:rsidRPr="00757DF4">
        <w:rPr>
          <w:color w:val="auto"/>
        </w:rPr>
        <w:t xml:space="preserve">(b) The tax commissioner may retain from collections of the taxes imposed by this </w:t>
      </w:r>
      <w:r w:rsidR="0040595B" w:rsidRPr="00757DF4">
        <w:rPr>
          <w:color w:val="auto"/>
        </w:rPr>
        <w:t>ordinance</w:t>
      </w:r>
      <w:r w:rsidRPr="00757DF4">
        <w:rPr>
          <w:color w:val="auto"/>
        </w:rPr>
        <w:t xml:space="preserve"> the fee allowed by W. Va. Code §11-10-11c or by any other state law or legislative rule. </w:t>
      </w:r>
    </w:p>
    <w:p w14:paraId="5D283CAD" w14:textId="00027326" w:rsidR="00AE08E7" w:rsidRPr="00757DF4" w:rsidRDefault="00AE08E7" w:rsidP="00C6716F">
      <w:pPr>
        <w:pStyle w:val="Default"/>
        <w:spacing w:line="480" w:lineRule="auto"/>
        <w:ind w:firstLine="720"/>
        <w:jc w:val="both"/>
        <w:rPr>
          <w:color w:val="auto"/>
        </w:rPr>
      </w:pPr>
      <w:r w:rsidRPr="00757DF4">
        <w:rPr>
          <w:color w:val="auto"/>
        </w:rPr>
        <w:t xml:space="preserve">(c) The tax commissioner shall deposit all the proceeds from collection of the taxes imposed by this </w:t>
      </w:r>
      <w:r w:rsidR="0040595B" w:rsidRPr="00757DF4">
        <w:rPr>
          <w:color w:val="auto"/>
        </w:rPr>
        <w:t>ordinance</w:t>
      </w:r>
      <w:r w:rsidRPr="00757DF4">
        <w:rPr>
          <w:color w:val="auto"/>
        </w:rPr>
        <w:t xml:space="preserve">, minus any fee for collecting, enforcing and administering taxes retained under this section, in the subaccount for </w:t>
      </w:r>
      <w:r w:rsidR="00B17E9C" w:rsidRPr="00757DF4">
        <w:rPr>
          <w:color w:val="auto"/>
        </w:rPr>
        <w:t>the Town of Bath</w:t>
      </w:r>
      <w:r w:rsidR="00BC3D34" w:rsidRPr="00757DF4">
        <w:rPr>
          <w:color w:val="auto"/>
        </w:rPr>
        <w:t xml:space="preserve"> </w:t>
      </w:r>
      <w:r w:rsidRPr="00757DF4">
        <w:rPr>
          <w:color w:val="auto"/>
        </w:rPr>
        <w:t xml:space="preserve">established in "municipal sales and services tax and use tax fund," an </w:t>
      </w:r>
      <w:r w:rsidR="00757DF4" w:rsidRPr="00757DF4">
        <w:rPr>
          <w:color w:val="auto"/>
        </w:rPr>
        <w:t>interest-bearing</w:t>
      </w:r>
      <w:r w:rsidRPr="00757DF4">
        <w:rPr>
          <w:color w:val="auto"/>
        </w:rPr>
        <w:t xml:space="preserve"> account created in the </w:t>
      </w:r>
      <w:r w:rsidR="0029639F" w:rsidRPr="00757DF4">
        <w:rPr>
          <w:color w:val="auto"/>
        </w:rPr>
        <w:t>st</w:t>
      </w:r>
      <w:r w:rsidRPr="00757DF4">
        <w:rPr>
          <w:color w:val="auto"/>
        </w:rPr>
        <w:t>ate treasury pursuant to W. Va. Code §8-13C-7.</w:t>
      </w:r>
      <w:r w:rsidR="00180576" w:rsidRPr="00757DF4">
        <w:rPr>
          <w:color w:val="auto"/>
        </w:rPr>
        <w:t xml:space="preserve"> </w:t>
      </w:r>
      <w:r w:rsidRPr="00757DF4">
        <w:rPr>
          <w:color w:val="auto"/>
        </w:rPr>
        <w:t>All moneys collected and deposited in the subaccount for the</w:t>
      </w:r>
      <w:r w:rsidR="000E2512" w:rsidRPr="00757DF4">
        <w:rPr>
          <w:color w:val="auto"/>
        </w:rPr>
        <w:t xml:space="preserve"> </w:t>
      </w:r>
      <w:r w:rsidR="00B17E9C" w:rsidRPr="00757DF4">
        <w:rPr>
          <w:color w:val="auto"/>
        </w:rPr>
        <w:t>Town of Bath</w:t>
      </w:r>
      <w:r w:rsidR="00A24BDB" w:rsidRPr="00757DF4">
        <w:rPr>
          <w:color w:val="auto"/>
        </w:rPr>
        <w:t xml:space="preserve"> </w:t>
      </w:r>
      <w:r w:rsidRPr="00757DF4">
        <w:rPr>
          <w:color w:val="auto"/>
        </w:rPr>
        <w:t xml:space="preserve">shall be remitted at least quarterly by the State Treasurer to the </w:t>
      </w:r>
      <w:r w:rsidR="00B17E9C" w:rsidRPr="00757DF4">
        <w:rPr>
          <w:color w:val="auto"/>
        </w:rPr>
        <w:t>Town of Bath</w:t>
      </w:r>
      <w:r w:rsidR="00A24BDB" w:rsidRPr="00757DF4">
        <w:rPr>
          <w:color w:val="auto"/>
        </w:rPr>
        <w:t xml:space="preserve"> </w:t>
      </w:r>
      <w:r w:rsidR="00DD1677" w:rsidRPr="00757DF4">
        <w:rPr>
          <w:color w:val="auto"/>
        </w:rPr>
        <w:t>t</w:t>
      </w:r>
      <w:r w:rsidRPr="00757DF4">
        <w:rPr>
          <w:color w:val="auto"/>
        </w:rPr>
        <w:t xml:space="preserve">reasurer, as provided W. Va. Code §8-13C-7. </w:t>
      </w:r>
    </w:p>
    <w:p w14:paraId="5B696A4E" w14:textId="77777777" w:rsidR="00180576" w:rsidRPr="00757DF4" w:rsidRDefault="00180576" w:rsidP="00EB7758">
      <w:pPr>
        <w:pStyle w:val="Default"/>
        <w:ind w:firstLine="720"/>
        <w:jc w:val="both"/>
        <w:rPr>
          <w:color w:val="auto"/>
        </w:rPr>
      </w:pPr>
    </w:p>
    <w:p w14:paraId="6BACAEDB" w14:textId="77777777" w:rsidR="00AE08E7" w:rsidRPr="00757DF4" w:rsidRDefault="00AE08E7" w:rsidP="00C6716F">
      <w:pPr>
        <w:pStyle w:val="Boldtimesnewroman"/>
        <w:jc w:val="both"/>
        <w:rPr>
          <w:szCs w:val="24"/>
        </w:rPr>
      </w:pPr>
      <w:bookmarkStart w:id="11" w:name="_Toc153183805"/>
      <w:r w:rsidRPr="00757DF4">
        <w:rPr>
          <w:szCs w:val="24"/>
        </w:rPr>
        <w:t>§ 12. Administrative procedures.</w:t>
      </w:r>
      <w:bookmarkEnd w:id="11"/>
      <w:r w:rsidRPr="00757DF4">
        <w:rPr>
          <w:szCs w:val="24"/>
        </w:rPr>
        <w:t xml:space="preserve"> </w:t>
      </w:r>
    </w:p>
    <w:p w14:paraId="136EC1B0" w14:textId="77777777" w:rsidR="00A37B9A" w:rsidRPr="00757DF4" w:rsidRDefault="00A37B9A" w:rsidP="00C6716F">
      <w:pPr>
        <w:pStyle w:val="Boldtimesnewroman"/>
        <w:jc w:val="both"/>
        <w:rPr>
          <w:szCs w:val="24"/>
        </w:rPr>
      </w:pPr>
    </w:p>
    <w:p w14:paraId="5ABD0AFB" w14:textId="5E9F1FE5" w:rsidR="00AE08E7" w:rsidRPr="00757DF4" w:rsidRDefault="00AE08E7" w:rsidP="00C6716F">
      <w:pPr>
        <w:pStyle w:val="Default"/>
        <w:spacing w:line="480" w:lineRule="auto"/>
        <w:ind w:firstLine="720"/>
        <w:jc w:val="both"/>
        <w:rPr>
          <w:color w:val="auto"/>
        </w:rPr>
      </w:pPr>
      <w:r w:rsidRPr="00757DF4">
        <w:rPr>
          <w:color w:val="auto"/>
        </w:rPr>
        <w:lastRenderedPageBreak/>
        <w:t xml:space="preserve">Each and every provision of the West Virginia Tax Procedure and Administration Act set forth in article </w:t>
      </w:r>
      <w:r w:rsidR="00B02B89" w:rsidRPr="00757DF4">
        <w:rPr>
          <w:color w:val="auto"/>
        </w:rPr>
        <w:t>10</w:t>
      </w:r>
      <w:r w:rsidRPr="00757DF4">
        <w:rPr>
          <w:color w:val="auto"/>
        </w:rPr>
        <w:t xml:space="preserve">, chapter </w:t>
      </w:r>
      <w:r w:rsidR="00B02B89" w:rsidRPr="00757DF4">
        <w:rPr>
          <w:color w:val="auto"/>
        </w:rPr>
        <w:t>11</w:t>
      </w:r>
      <w:r w:rsidRPr="00757DF4">
        <w:rPr>
          <w:color w:val="auto"/>
        </w:rPr>
        <w:t xml:space="preserve"> of the Code of West Virginia applies to the administration, collection</w:t>
      </w:r>
      <w:r w:rsidR="00B02B89" w:rsidRPr="00757DF4">
        <w:rPr>
          <w:color w:val="auto"/>
        </w:rPr>
        <w:t>,</w:t>
      </w:r>
      <w:r w:rsidRPr="00757DF4">
        <w:rPr>
          <w:color w:val="auto"/>
        </w:rPr>
        <w:t xml:space="preserve"> and enforcement of the sales and use taxes imposed pursuant to this </w:t>
      </w:r>
      <w:r w:rsidR="0040595B" w:rsidRPr="00757DF4">
        <w:rPr>
          <w:color w:val="auto"/>
        </w:rPr>
        <w:t>ordinance</w:t>
      </w:r>
      <w:r w:rsidRPr="00757DF4">
        <w:rPr>
          <w:color w:val="auto"/>
        </w:rPr>
        <w:t xml:space="preserve">, except as otherwise expressly provided in article </w:t>
      </w:r>
      <w:r w:rsidR="001D38E6" w:rsidRPr="00757DF4">
        <w:rPr>
          <w:color w:val="auto"/>
        </w:rPr>
        <w:t>13C</w:t>
      </w:r>
      <w:r w:rsidRPr="00757DF4">
        <w:rPr>
          <w:color w:val="auto"/>
        </w:rPr>
        <w:t xml:space="preserve">, chapter </w:t>
      </w:r>
      <w:r w:rsidR="001D38E6" w:rsidRPr="00757DF4">
        <w:rPr>
          <w:color w:val="auto"/>
        </w:rPr>
        <w:t>8</w:t>
      </w:r>
      <w:r w:rsidRPr="00757DF4">
        <w:rPr>
          <w:color w:val="auto"/>
        </w:rPr>
        <w:t xml:space="preserve"> of the Code of West Virginia, with like effect as if that act were applicable only to the taxes imposed by this </w:t>
      </w:r>
      <w:r w:rsidR="0040595B" w:rsidRPr="00757DF4">
        <w:rPr>
          <w:color w:val="auto"/>
        </w:rPr>
        <w:t>ordinance</w:t>
      </w:r>
      <w:r w:rsidRPr="00757DF4">
        <w:rPr>
          <w:color w:val="auto"/>
        </w:rPr>
        <w:t xml:space="preserve"> and were set forth in extenso in this </w:t>
      </w:r>
      <w:r w:rsidR="0040595B" w:rsidRPr="00757DF4">
        <w:rPr>
          <w:color w:val="auto"/>
        </w:rPr>
        <w:t>ordinance</w:t>
      </w:r>
      <w:r w:rsidRPr="00757DF4">
        <w:rPr>
          <w:color w:val="auto"/>
        </w:rPr>
        <w:t xml:space="preserve">, as provided in W. Va. Code §8-13C-6. </w:t>
      </w:r>
    </w:p>
    <w:p w14:paraId="3FA3284C" w14:textId="77777777" w:rsidR="00246044" w:rsidRPr="00757DF4" w:rsidRDefault="00246044" w:rsidP="00EB7758">
      <w:pPr>
        <w:pStyle w:val="Default"/>
        <w:ind w:firstLine="720"/>
        <w:jc w:val="both"/>
        <w:rPr>
          <w:color w:val="auto"/>
        </w:rPr>
      </w:pPr>
    </w:p>
    <w:p w14:paraId="215B301A" w14:textId="77777777" w:rsidR="00AE08E7" w:rsidRPr="00757DF4" w:rsidRDefault="00AE08E7" w:rsidP="00C6716F">
      <w:pPr>
        <w:pStyle w:val="Boldtimesnewroman"/>
        <w:jc w:val="both"/>
        <w:rPr>
          <w:szCs w:val="24"/>
        </w:rPr>
      </w:pPr>
      <w:bookmarkStart w:id="12" w:name="_Toc153183806"/>
      <w:r w:rsidRPr="00757DF4">
        <w:rPr>
          <w:szCs w:val="24"/>
        </w:rPr>
        <w:t>§ 13. Criminal Penalties.</w:t>
      </w:r>
      <w:bookmarkEnd w:id="12"/>
      <w:r w:rsidRPr="00757DF4">
        <w:rPr>
          <w:szCs w:val="24"/>
        </w:rPr>
        <w:t xml:space="preserve"> </w:t>
      </w:r>
    </w:p>
    <w:p w14:paraId="0EBF05C4" w14:textId="77777777" w:rsidR="00A37B9A" w:rsidRPr="00757DF4" w:rsidRDefault="00A37B9A" w:rsidP="00C6716F">
      <w:pPr>
        <w:pStyle w:val="Boldtimesnewroman"/>
        <w:jc w:val="both"/>
        <w:rPr>
          <w:szCs w:val="24"/>
        </w:rPr>
      </w:pPr>
    </w:p>
    <w:p w14:paraId="42512505" w14:textId="1086591C" w:rsidR="00AE08E7" w:rsidRPr="00757DF4" w:rsidRDefault="00AE08E7" w:rsidP="00C6716F">
      <w:pPr>
        <w:pStyle w:val="Default"/>
        <w:spacing w:line="480" w:lineRule="auto"/>
        <w:ind w:firstLine="720"/>
        <w:jc w:val="both"/>
        <w:rPr>
          <w:color w:val="auto"/>
        </w:rPr>
      </w:pPr>
      <w:r w:rsidRPr="00757DF4">
        <w:rPr>
          <w:color w:val="auto"/>
        </w:rPr>
        <w:t xml:space="preserve">Each and every provision of the West Virginia Tax Crimes and Penalties Act set forth in article </w:t>
      </w:r>
      <w:r w:rsidR="00B02B89" w:rsidRPr="00757DF4">
        <w:rPr>
          <w:color w:val="auto"/>
        </w:rPr>
        <w:t>9</w:t>
      </w:r>
      <w:r w:rsidRPr="00757DF4">
        <w:rPr>
          <w:color w:val="auto"/>
        </w:rPr>
        <w:t xml:space="preserve">, chapter </w:t>
      </w:r>
      <w:r w:rsidR="00B02B89" w:rsidRPr="00757DF4">
        <w:rPr>
          <w:color w:val="auto"/>
        </w:rPr>
        <w:t>11</w:t>
      </w:r>
      <w:r w:rsidRPr="00757DF4">
        <w:rPr>
          <w:color w:val="auto"/>
        </w:rPr>
        <w:t xml:space="preserve"> of the Code of West Virginia applies to the administration, collection</w:t>
      </w:r>
      <w:r w:rsidR="00B02B89" w:rsidRPr="00757DF4">
        <w:rPr>
          <w:color w:val="auto"/>
        </w:rPr>
        <w:t>,</w:t>
      </w:r>
      <w:r w:rsidRPr="00757DF4">
        <w:rPr>
          <w:color w:val="auto"/>
        </w:rPr>
        <w:t xml:space="preserve"> and enforcement of </w:t>
      </w:r>
      <w:r w:rsidR="005940A9" w:rsidRPr="00757DF4">
        <w:rPr>
          <w:color w:val="auto"/>
        </w:rPr>
        <w:t xml:space="preserve">the </w:t>
      </w:r>
      <w:r w:rsidR="00B17E9C" w:rsidRPr="00757DF4">
        <w:rPr>
          <w:color w:val="auto"/>
        </w:rPr>
        <w:t>Town of Bath</w:t>
      </w:r>
      <w:r w:rsidR="00080277" w:rsidRPr="00757DF4">
        <w:rPr>
          <w:color w:val="auto"/>
        </w:rPr>
        <w:t xml:space="preserve"> </w:t>
      </w:r>
      <w:r w:rsidRPr="00757DF4">
        <w:rPr>
          <w:color w:val="auto"/>
        </w:rPr>
        <w:t xml:space="preserve">sales and use taxes imposed pursuant to this </w:t>
      </w:r>
      <w:r w:rsidR="0040595B" w:rsidRPr="00757DF4">
        <w:rPr>
          <w:color w:val="auto"/>
        </w:rPr>
        <w:t>ordinance</w:t>
      </w:r>
      <w:r w:rsidRPr="00757DF4">
        <w:rPr>
          <w:color w:val="auto"/>
        </w:rPr>
        <w:t xml:space="preserve"> with like effect as if that act were applicable only to the taxes imposed pursuant to this </w:t>
      </w:r>
      <w:r w:rsidR="0040595B" w:rsidRPr="00757DF4">
        <w:rPr>
          <w:color w:val="auto"/>
        </w:rPr>
        <w:t>ordinance</w:t>
      </w:r>
      <w:r w:rsidRPr="00757DF4">
        <w:rPr>
          <w:color w:val="auto"/>
        </w:rPr>
        <w:t xml:space="preserve"> and were set forth in extenso in this </w:t>
      </w:r>
      <w:r w:rsidR="0040595B" w:rsidRPr="00757DF4">
        <w:rPr>
          <w:color w:val="auto"/>
        </w:rPr>
        <w:t>ordinance</w:t>
      </w:r>
      <w:r w:rsidRPr="00757DF4">
        <w:rPr>
          <w:color w:val="auto"/>
        </w:rPr>
        <w:t xml:space="preserve">, as provided in W. Va. Code §8-13C-6: </w:t>
      </w:r>
      <w:r w:rsidRPr="00757DF4">
        <w:rPr>
          <w:i/>
          <w:iCs/>
          <w:color w:val="auto"/>
        </w:rPr>
        <w:t>Provided</w:t>
      </w:r>
      <w:r w:rsidRPr="00757DF4">
        <w:rPr>
          <w:color w:val="auto"/>
        </w:rPr>
        <w:t xml:space="preserve">, that the criminal penalties imposed upon conviction for a criminal violation of this </w:t>
      </w:r>
      <w:r w:rsidR="0040595B" w:rsidRPr="00757DF4">
        <w:rPr>
          <w:color w:val="auto"/>
        </w:rPr>
        <w:t>ordinance</w:t>
      </w:r>
      <w:r w:rsidRPr="00757DF4">
        <w:rPr>
          <w:color w:val="auto"/>
        </w:rPr>
        <w:t xml:space="preserve"> may not exceed the maximum penalties allowed by law for a similar violation of the ordinances of </w:t>
      </w:r>
      <w:r w:rsidR="00B17E9C" w:rsidRPr="00757DF4">
        <w:rPr>
          <w:color w:val="auto"/>
        </w:rPr>
        <w:t>the Town of Bath</w:t>
      </w:r>
      <w:r w:rsidR="00080277" w:rsidRPr="00757DF4">
        <w:rPr>
          <w:color w:val="auto"/>
        </w:rPr>
        <w:t>.</w:t>
      </w:r>
      <w:r w:rsidRPr="00757DF4">
        <w:rPr>
          <w:color w:val="auto"/>
        </w:rPr>
        <w:t xml:space="preserve"> </w:t>
      </w:r>
    </w:p>
    <w:p w14:paraId="1A49E196" w14:textId="77777777" w:rsidR="00246044" w:rsidRPr="00757DF4" w:rsidRDefault="00246044" w:rsidP="00EB7758">
      <w:pPr>
        <w:pStyle w:val="Default"/>
        <w:jc w:val="both"/>
        <w:rPr>
          <w:b/>
          <w:bCs/>
          <w:color w:val="auto"/>
        </w:rPr>
      </w:pPr>
    </w:p>
    <w:p w14:paraId="3E0606E9" w14:textId="23233F8E" w:rsidR="00AE08E7" w:rsidRPr="00757DF4" w:rsidRDefault="00AE08E7" w:rsidP="00C6716F">
      <w:pPr>
        <w:pStyle w:val="Boldtimesnewroman"/>
        <w:jc w:val="both"/>
        <w:rPr>
          <w:szCs w:val="24"/>
        </w:rPr>
      </w:pPr>
      <w:bookmarkStart w:id="13" w:name="_Toc153183807"/>
      <w:r w:rsidRPr="00757DF4">
        <w:rPr>
          <w:szCs w:val="24"/>
        </w:rPr>
        <w:t>§ 1</w:t>
      </w:r>
      <w:r w:rsidR="00D35D12" w:rsidRPr="00757DF4">
        <w:rPr>
          <w:szCs w:val="24"/>
        </w:rPr>
        <w:t>4</w:t>
      </w:r>
      <w:r w:rsidRPr="00757DF4">
        <w:rPr>
          <w:szCs w:val="24"/>
        </w:rPr>
        <w:t>. Automatic Updating.</w:t>
      </w:r>
      <w:bookmarkEnd w:id="13"/>
      <w:r w:rsidRPr="00757DF4">
        <w:rPr>
          <w:szCs w:val="24"/>
        </w:rPr>
        <w:t xml:space="preserve"> </w:t>
      </w:r>
    </w:p>
    <w:p w14:paraId="1CBFF0CF" w14:textId="77777777" w:rsidR="00A37B9A" w:rsidRPr="00757DF4" w:rsidRDefault="00A37B9A" w:rsidP="00C6716F">
      <w:pPr>
        <w:pStyle w:val="Boldtimesnewroman"/>
        <w:jc w:val="both"/>
        <w:rPr>
          <w:szCs w:val="24"/>
        </w:rPr>
      </w:pPr>
    </w:p>
    <w:p w14:paraId="36041B1A" w14:textId="0D153076" w:rsidR="00F26359" w:rsidRPr="00757DF4" w:rsidRDefault="00AE08E7" w:rsidP="005940A9">
      <w:pPr>
        <w:pStyle w:val="Default"/>
        <w:spacing w:line="480" w:lineRule="auto"/>
        <w:ind w:firstLine="720"/>
        <w:jc w:val="both"/>
        <w:rPr>
          <w:color w:val="auto"/>
        </w:rPr>
      </w:pPr>
      <w:r w:rsidRPr="00757DF4">
        <w:rPr>
          <w:color w:val="auto"/>
        </w:rPr>
        <w:t>Any amendments to articles nine, ten, fifteen, fifteen-</w:t>
      </w:r>
      <w:r w:rsidR="00B02B89" w:rsidRPr="00757DF4">
        <w:rPr>
          <w:color w:val="auto"/>
        </w:rPr>
        <w:t>A</w:t>
      </w:r>
      <w:r w:rsidRPr="00757DF4">
        <w:rPr>
          <w:color w:val="auto"/>
        </w:rPr>
        <w:t xml:space="preserve"> and fifteen-</w:t>
      </w:r>
      <w:r w:rsidR="00246044" w:rsidRPr="00757DF4">
        <w:rPr>
          <w:color w:val="auto"/>
        </w:rPr>
        <w:t>B</w:t>
      </w:r>
      <w:r w:rsidRPr="00757DF4">
        <w:rPr>
          <w:color w:val="auto"/>
        </w:rPr>
        <w:t xml:space="preserve">, chapter eleven of the Code of West Virginia shall automatically apply to the municipal sales and use tax imposed pursuant to this </w:t>
      </w:r>
      <w:r w:rsidR="0040595B" w:rsidRPr="00757DF4">
        <w:rPr>
          <w:color w:val="auto"/>
        </w:rPr>
        <w:t>ordinance</w:t>
      </w:r>
      <w:r w:rsidRPr="00757DF4">
        <w:rPr>
          <w:color w:val="auto"/>
        </w:rPr>
        <w:t xml:space="preserve">, to the extent they are applicable to the taxes imposed by this </w:t>
      </w:r>
      <w:r w:rsidR="0040595B" w:rsidRPr="00757DF4">
        <w:rPr>
          <w:color w:val="auto"/>
        </w:rPr>
        <w:t>ordinance</w:t>
      </w:r>
      <w:r w:rsidRPr="00757DF4">
        <w:rPr>
          <w:color w:val="auto"/>
        </w:rPr>
        <w:t xml:space="preserve">. </w:t>
      </w:r>
    </w:p>
    <w:p w14:paraId="3AEF2E6B" w14:textId="77777777" w:rsidR="00246044" w:rsidRPr="00757DF4" w:rsidRDefault="00246044" w:rsidP="00EB7758">
      <w:pPr>
        <w:pStyle w:val="Default"/>
        <w:jc w:val="both"/>
        <w:rPr>
          <w:color w:val="auto"/>
        </w:rPr>
      </w:pPr>
    </w:p>
    <w:p w14:paraId="7483CBB9" w14:textId="5DB3C316" w:rsidR="00D35D12" w:rsidRPr="00757DF4" w:rsidRDefault="00AE08E7" w:rsidP="00C6716F">
      <w:pPr>
        <w:pStyle w:val="Boldtimesnewroman"/>
        <w:jc w:val="both"/>
        <w:rPr>
          <w:szCs w:val="24"/>
        </w:rPr>
      </w:pPr>
      <w:bookmarkStart w:id="14" w:name="_Toc153183808"/>
      <w:r w:rsidRPr="00757DF4">
        <w:rPr>
          <w:szCs w:val="24"/>
        </w:rPr>
        <w:t>§ 1</w:t>
      </w:r>
      <w:r w:rsidR="00D35D12" w:rsidRPr="00757DF4">
        <w:rPr>
          <w:szCs w:val="24"/>
        </w:rPr>
        <w:t xml:space="preserve">5. Deposit of Taxes Collected </w:t>
      </w:r>
      <w:r w:rsidR="00246044" w:rsidRPr="00757DF4">
        <w:rPr>
          <w:szCs w:val="24"/>
        </w:rPr>
        <w:t>i</w:t>
      </w:r>
      <w:r w:rsidR="00D35D12" w:rsidRPr="00757DF4">
        <w:rPr>
          <w:szCs w:val="24"/>
        </w:rPr>
        <w:t>n General Revenue Fund.</w:t>
      </w:r>
      <w:bookmarkEnd w:id="14"/>
    </w:p>
    <w:p w14:paraId="56EB078E" w14:textId="77777777" w:rsidR="00A37B9A" w:rsidRPr="00757DF4" w:rsidRDefault="00A37B9A" w:rsidP="00C6716F">
      <w:pPr>
        <w:pStyle w:val="Boldtimesnewroman"/>
        <w:jc w:val="both"/>
        <w:rPr>
          <w:szCs w:val="24"/>
        </w:rPr>
      </w:pPr>
    </w:p>
    <w:p w14:paraId="3E10EFFF" w14:textId="79FB9BBE" w:rsidR="00D35D12" w:rsidRPr="00757DF4" w:rsidRDefault="00D35D12" w:rsidP="00C6716F">
      <w:pPr>
        <w:pStyle w:val="Default"/>
        <w:spacing w:line="480" w:lineRule="auto"/>
        <w:ind w:firstLine="720"/>
        <w:jc w:val="both"/>
        <w:rPr>
          <w:color w:val="auto"/>
        </w:rPr>
      </w:pPr>
      <w:r w:rsidRPr="00757DF4">
        <w:rPr>
          <w:color w:val="auto"/>
        </w:rPr>
        <w:lastRenderedPageBreak/>
        <w:t xml:space="preserve">When the </w:t>
      </w:r>
      <w:r w:rsidR="00B17E9C" w:rsidRPr="00757DF4">
        <w:rPr>
          <w:color w:val="auto"/>
        </w:rPr>
        <w:t>Town of Bath</w:t>
      </w:r>
      <w:r w:rsidR="00080277" w:rsidRPr="00757DF4">
        <w:rPr>
          <w:color w:val="auto"/>
        </w:rPr>
        <w:t xml:space="preserve"> </w:t>
      </w:r>
      <w:r w:rsidR="000E2512" w:rsidRPr="00757DF4">
        <w:rPr>
          <w:color w:val="auto"/>
        </w:rPr>
        <w:t>t</w:t>
      </w:r>
      <w:r w:rsidRPr="00757DF4">
        <w:rPr>
          <w:color w:val="auto"/>
        </w:rPr>
        <w:t xml:space="preserve">reasurer receives periodic distributions of municipal sales and use taxes from the State Treasurer, the </w:t>
      </w:r>
      <w:r w:rsidR="00B17E9C" w:rsidRPr="00757DF4">
        <w:rPr>
          <w:color w:val="auto"/>
        </w:rPr>
        <w:t>Town of Bath</w:t>
      </w:r>
      <w:r w:rsidR="00080277" w:rsidRPr="00757DF4">
        <w:rPr>
          <w:color w:val="auto"/>
        </w:rPr>
        <w:t xml:space="preserve"> </w:t>
      </w:r>
      <w:r w:rsidR="000E2512" w:rsidRPr="00757DF4">
        <w:rPr>
          <w:color w:val="auto"/>
        </w:rPr>
        <w:t>t</w:t>
      </w:r>
      <w:r w:rsidRPr="00757DF4">
        <w:rPr>
          <w:color w:val="auto"/>
        </w:rPr>
        <w:t>reasurer</w:t>
      </w:r>
      <w:r w:rsidR="00F12D87" w:rsidRPr="00757DF4">
        <w:rPr>
          <w:color w:val="auto"/>
        </w:rPr>
        <w:t xml:space="preserve"> </w:t>
      </w:r>
      <w:r w:rsidRPr="00757DF4">
        <w:rPr>
          <w:color w:val="auto"/>
        </w:rPr>
        <w:t xml:space="preserve">shall promptly deposit the amount received in the general revenue fund or account of the </w:t>
      </w:r>
      <w:r w:rsidR="00B17E9C" w:rsidRPr="00757DF4">
        <w:rPr>
          <w:color w:val="auto"/>
        </w:rPr>
        <w:t>Town of Bath</w:t>
      </w:r>
      <w:r w:rsidR="00080277" w:rsidRPr="00757DF4">
        <w:rPr>
          <w:color w:val="auto"/>
        </w:rPr>
        <w:t>.</w:t>
      </w:r>
      <w:r w:rsidR="00E37867" w:rsidRPr="00757DF4">
        <w:rPr>
          <w:color w:val="auto"/>
        </w:rPr>
        <w:t xml:space="preserve"> </w:t>
      </w:r>
    </w:p>
    <w:p w14:paraId="49B82B71" w14:textId="3C794CC6" w:rsidR="00C71DB2" w:rsidRPr="00757DF4" w:rsidRDefault="00C71DB2" w:rsidP="00C71DB2">
      <w:pPr>
        <w:pStyle w:val="Default"/>
        <w:spacing w:line="480" w:lineRule="auto"/>
        <w:ind w:firstLine="720"/>
        <w:jc w:val="both"/>
        <w:rPr>
          <w:color w:val="auto"/>
        </w:rPr>
      </w:pPr>
      <w:r w:rsidRPr="00C71DB2">
        <w:rPr>
          <w:color w:val="auto"/>
        </w:rPr>
        <w:t>This ordinance shall become effective upon its adoption by the Town of Bath on June 18, 2024. However, the Town of Bath hereby suspends imposition and collection of the municipal sales and use taxes imposed by this ordinance until January 1, 2025, or such later first day of</w:t>
      </w:r>
      <w:r>
        <w:rPr>
          <w:color w:val="auto"/>
        </w:rPr>
        <w:t xml:space="preserve"> </w:t>
      </w:r>
      <w:r w:rsidRPr="00C71DB2">
        <w:rPr>
          <w:color w:val="auto"/>
          <w:u w:val="single"/>
        </w:rPr>
        <w:t>July</w:t>
      </w:r>
      <w:r>
        <w:rPr>
          <w:color w:val="auto"/>
        </w:rPr>
        <w:t xml:space="preserve"> </w:t>
      </w:r>
      <w:r w:rsidRPr="00C71DB2">
        <w:rPr>
          <w:color w:val="auto"/>
        </w:rPr>
        <w:t xml:space="preserve">as required by the legislative rule codified in W. Va. Code St. R. §110-28-1 </w:t>
      </w:r>
      <w:r w:rsidRPr="00C71DB2">
        <w:rPr>
          <w:i/>
          <w:iCs/>
          <w:color w:val="auto"/>
        </w:rPr>
        <w:t>et seq</w:t>
      </w:r>
      <w:r w:rsidRPr="00C71DB2">
        <w:rPr>
          <w:color w:val="auto"/>
        </w:rPr>
        <w:t xml:space="preserve">. </w:t>
      </w:r>
    </w:p>
    <w:p w14:paraId="21754EF4" w14:textId="77777777" w:rsidR="00246044" w:rsidRPr="00757DF4" w:rsidRDefault="00246044" w:rsidP="00EB7758">
      <w:pPr>
        <w:pStyle w:val="Default"/>
        <w:ind w:firstLine="720"/>
        <w:jc w:val="both"/>
        <w:rPr>
          <w:b/>
          <w:bCs/>
          <w:color w:val="auto"/>
        </w:rPr>
      </w:pPr>
    </w:p>
    <w:p w14:paraId="266B04B6" w14:textId="5D82F141" w:rsidR="00346BCC" w:rsidRPr="00757DF4" w:rsidRDefault="00346BCC" w:rsidP="00C6716F">
      <w:pPr>
        <w:pStyle w:val="Boldtimesnewroman"/>
        <w:jc w:val="both"/>
        <w:rPr>
          <w:szCs w:val="24"/>
        </w:rPr>
      </w:pPr>
      <w:bookmarkStart w:id="15" w:name="_Toc153183811"/>
      <w:r w:rsidRPr="00757DF4">
        <w:rPr>
          <w:szCs w:val="24"/>
        </w:rPr>
        <w:t>§ 1</w:t>
      </w:r>
      <w:r w:rsidR="00EB7758" w:rsidRPr="00757DF4">
        <w:rPr>
          <w:szCs w:val="24"/>
        </w:rPr>
        <w:t>6</w:t>
      </w:r>
      <w:r w:rsidRPr="00757DF4">
        <w:rPr>
          <w:szCs w:val="24"/>
        </w:rPr>
        <w:t>. Severability and Savings Clause.</w:t>
      </w:r>
      <w:bookmarkEnd w:id="15"/>
    </w:p>
    <w:p w14:paraId="5CBD80B1" w14:textId="77777777" w:rsidR="00346BCC" w:rsidRPr="00757DF4" w:rsidRDefault="00346BCC" w:rsidP="00C6716F">
      <w:pPr>
        <w:pStyle w:val="Boldtimesnewroman"/>
        <w:jc w:val="both"/>
        <w:rPr>
          <w:szCs w:val="24"/>
        </w:rPr>
      </w:pPr>
    </w:p>
    <w:p w14:paraId="0A421E8D" w14:textId="5CF75B21" w:rsidR="00346BCC" w:rsidRPr="00757DF4" w:rsidRDefault="00346BCC" w:rsidP="00C6716F">
      <w:pPr>
        <w:pStyle w:val="Default"/>
        <w:spacing w:line="480" w:lineRule="auto"/>
        <w:ind w:firstLine="720"/>
        <w:jc w:val="both"/>
      </w:pPr>
      <w:r w:rsidRPr="00757DF4">
        <w:t xml:space="preserve">If any provision of this </w:t>
      </w:r>
      <w:r w:rsidR="0040595B" w:rsidRPr="00757DF4">
        <w:rPr>
          <w:color w:val="auto"/>
        </w:rPr>
        <w:t>ordinance</w:t>
      </w:r>
      <w:r w:rsidRPr="00757DF4">
        <w:t xml:space="preserve"> or the application thereof to any person or circumstances is held invalid, such invalidity shall not affect other provisions or applications of this </w:t>
      </w:r>
      <w:r w:rsidR="0040595B" w:rsidRPr="00757DF4">
        <w:rPr>
          <w:color w:val="auto"/>
        </w:rPr>
        <w:t>ordinance</w:t>
      </w:r>
      <w:r w:rsidRPr="00757DF4">
        <w:t xml:space="preserve"> which can be given effect without the invalid provision or application, and to this end the provisions of this </w:t>
      </w:r>
      <w:r w:rsidR="0040595B" w:rsidRPr="00757DF4">
        <w:rPr>
          <w:color w:val="auto"/>
        </w:rPr>
        <w:t>ordinance</w:t>
      </w:r>
      <w:r w:rsidRPr="00757DF4">
        <w:t xml:space="preserve"> are severable. The </w:t>
      </w:r>
      <w:r w:rsidR="00E5170C" w:rsidRPr="00757DF4">
        <w:rPr>
          <w:color w:val="auto"/>
        </w:rPr>
        <w:t xml:space="preserve">Town of Bath </w:t>
      </w:r>
      <w:r w:rsidRPr="00757DF4">
        <w:t xml:space="preserve">declares that it would have adopted this </w:t>
      </w:r>
      <w:r w:rsidR="0040595B" w:rsidRPr="00757DF4">
        <w:rPr>
          <w:color w:val="auto"/>
        </w:rPr>
        <w:t>ordinance</w:t>
      </w:r>
      <w:r w:rsidRPr="00757DF4">
        <w:t xml:space="preserve"> irrespective of the invalidity of any particular portion thereof and intends that the invalid portions should be severed and the balance of the article be enforced.</w:t>
      </w:r>
    </w:p>
    <w:p w14:paraId="11CF786B" w14:textId="77777777" w:rsidR="00346BCC" w:rsidRPr="00757DF4" w:rsidRDefault="00346BCC" w:rsidP="00C6716F">
      <w:pPr>
        <w:pStyle w:val="Boldtimesnewroman"/>
        <w:jc w:val="both"/>
        <w:rPr>
          <w:szCs w:val="24"/>
        </w:rPr>
      </w:pPr>
    </w:p>
    <w:p w14:paraId="3B2ACFD1" w14:textId="34C998AF" w:rsidR="00AE08E7" w:rsidRDefault="00346BCC" w:rsidP="00C6716F">
      <w:pPr>
        <w:pStyle w:val="Boldtimesnewroman"/>
        <w:jc w:val="both"/>
        <w:rPr>
          <w:szCs w:val="24"/>
        </w:rPr>
      </w:pPr>
      <w:bookmarkStart w:id="16" w:name="_Toc153183812"/>
      <w:r w:rsidRPr="00757DF4">
        <w:rPr>
          <w:szCs w:val="24"/>
        </w:rPr>
        <w:t>§ 1</w:t>
      </w:r>
      <w:r w:rsidR="00EB7758" w:rsidRPr="00757DF4">
        <w:rPr>
          <w:szCs w:val="24"/>
        </w:rPr>
        <w:t>7</w:t>
      </w:r>
      <w:r w:rsidRPr="00757DF4">
        <w:rPr>
          <w:szCs w:val="24"/>
        </w:rPr>
        <w:t xml:space="preserve">. </w:t>
      </w:r>
      <w:r w:rsidR="00AE08E7" w:rsidRPr="00757DF4">
        <w:rPr>
          <w:szCs w:val="24"/>
        </w:rPr>
        <w:t>Effective Date.</w:t>
      </w:r>
      <w:bookmarkEnd w:id="16"/>
      <w:r w:rsidR="00AE08E7" w:rsidRPr="00757DF4">
        <w:rPr>
          <w:szCs w:val="24"/>
        </w:rPr>
        <w:t xml:space="preserve"> </w:t>
      </w:r>
    </w:p>
    <w:p w14:paraId="6616FDD1" w14:textId="77777777" w:rsidR="006637A8" w:rsidRPr="00757DF4" w:rsidRDefault="006637A8" w:rsidP="00C6716F">
      <w:pPr>
        <w:pStyle w:val="Boldtimesnewroman"/>
        <w:jc w:val="both"/>
        <w:rPr>
          <w:szCs w:val="24"/>
        </w:rPr>
      </w:pPr>
    </w:p>
    <w:p w14:paraId="19853401" w14:textId="65387AB2" w:rsidR="00A37B9A" w:rsidRPr="006637A8" w:rsidRDefault="006637A8" w:rsidP="006637A8">
      <w:pPr>
        <w:pStyle w:val="Boldtimesnewroman"/>
        <w:spacing w:line="480" w:lineRule="auto"/>
        <w:ind w:firstLine="720"/>
        <w:jc w:val="both"/>
        <w:rPr>
          <w:b w:val="0"/>
          <w:bCs w:val="0"/>
          <w:szCs w:val="24"/>
        </w:rPr>
      </w:pPr>
      <w:r>
        <w:rPr>
          <w:b w:val="0"/>
          <w:bCs w:val="0"/>
        </w:rPr>
        <w:t xml:space="preserve">This ordinance shall become effective upon its adoption by the Town of Bath on June 18, 2024. However, the Town of Bath hereby suspends imposition and collection of the municipal sales and use taxes imposed by this ordinance until January 1, 2025, or such later first day of July as required by the legislative rule codified in W. VA. Code At. R. </w:t>
      </w:r>
      <w:r w:rsidR="009A1708">
        <w:rPr>
          <w:b w:val="0"/>
          <w:bCs w:val="0"/>
        </w:rPr>
        <w:t>§1</w:t>
      </w:r>
      <w:r>
        <w:rPr>
          <w:b w:val="0"/>
          <w:bCs w:val="0"/>
        </w:rPr>
        <w:t xml:space="preserve">10-28-1 </w:t>
      </w:r>
      <w:r w:rsidRPr="006637A8">
        <w:rPr>
          <w:b w:val="0"/>
          <w:bCs w:val="0"/>
          <w:i/>
          <w:iCs/>
        </w:rPr>
        <w:t>et seq.</w:t>
      </w:r>
      <w:r>
        <w:rPr>
          <w:b w:val="0"/>
          <w:bCs w:val="0"/>
        </w:rPr>
        <w:t xml:space="preserve"> </w:t>
      </w:r>
    </w:p>
    <w:p w14:paraId="49B6E038" w14:textId="77777777" w:rsidR="00246044" w:rsidRPr="00757DF4" w:rsidRDefault="00246044" w:rsidP="00757DF4">
      <w:pPr>
        <w:pStyle w:val="Default"/>
        <w:ind w:left="1080"/>
        <w:jc w:val="both"/>
        <w:rPr>
          <w:color w:val="auto"/>
        </w:rPr>
      </w:pPr>
    </w:p>
    <w:p w14:paraId="2A60FF6C" w14:textId="714B3996" w:rsidR="00AE08E7" w:rsidRPr="00757DF4" w:rsidRDefault="00AE08E7" w:rsidP="00C6716F">
      <w:pPr>
        <w:pStyle w:val="Boldtimesnewroman"/>
        <w:jc w:val="both"/>
        <w:rPr>
          <w:szCs w:val="24"/>
        </w:rPr>
      </w:pPr>
      <w:bookmarkStart w:id="17" w:name="_Toc153183813"/>
      <w:r w:rsidRPr="00757DF4">
        <w:rPr>
          <w:szCs w:val="24"/>
        </w:rPr>
        <w:t xml:space="preserve">§ </w:t>
      </w:r>
      <w:r w:rsidR="00346BCC" w:rsidRPr="00757DF4">
        <w:rPr>
          <w:szCs w:val="24"/>
        </w:rPr>
        <w:t>1</w:t>
      </w:r>
      <w:r w:rsidR="00EB7758" w:rsidRPr="00757DF4">
        <w:rPr>
          <w:szCs w:val="24"/>
        </w:rPr>
        <w:t>8</w:t>
      </w:r>
      <w:r w:rsidRPr="00757DF4">
        <w:rPr>
          <w:szCs w:val="24"/>
        </w:rPr>
        <w:t>. Notification of Tax Commissioner.</w:t>
      </w:r>
      <w:bookmarkEnd w:id="17"/>
      <w:r w:rsidRPr="00757DF4">
        <w:rPr>
          <w:szCs w:val="24"/>
        </w:rPr>
        <w:t xml:space="preserve"> </w:t>
      </w:r>
    </w:p>
    <w:p w14:paraId="0A848F32" w14:textId="77777777" w:rsidR="00A37B9A" w:rsidRPr="00757DF4" w:rsidRDefault="00A37B9A" w:rsidP="00C6716F">
      <w:pPr>
        <w:pStyle w:val="Boldtimesnewroman"/>
        <w:jc w:val="both"/>
        <w:rPr>
          <w:szCs w:val="24"/>
        </w:rPr>
      </w:pPr>
    </w:p>
    <w:p w14:paraId="66338CE7" w14:textId="2AE52F39" w:rsidR="00AE08E7" w:rsidRDefault="00AE08E7" w:rsidP="00C6716F">
      <w:pPr>
        <w:pStyle w:val="Default"/>
        <w:spacing w:line="480" w:lineRule="auto"/>
        <w:ind w:firstLine="720"/>
        <w:jc w:val="both"/>
        <w:rPr>
          <w:color w:val="auto"/>
        </w:rPr>
      </w:pPr>
      <w:r w:rsidRPr="00757DF4">
        <w:rPr>
          <w:color w:val="auto"/>
        </w:rPr>
        <w:t xml:space="preserve">Upon adoption of this ordinance by </w:t>
      </w:r>
      <w:r w:rsidR="00E616AF" w:rsidRPr="00757DF4">
        <w:rPr>
          <w:color w:val="auto"/>
        </w:rPr>
        <w:t xml:space="preserve">the </w:t>
      </w:r>
      <w:r w:rsidR="00E5170C" w:rsidRPr="00757DF4">
        <w:rPr>
          <w:color w:val="auto"/>
        </w:rPr>
        <w:t>Town of Bath</w:t>
      </w:r>
      <w:r w:rsidRPr="00757DF4">
        <w:rPr>
          <w:color w:val="auto"/>
        </w:rPr>
        <w:t xml:space="preserve">, the </w:t>
      </w:r>
      <w:r w:rsidR="00E5170C" w:rsidRPr="00757DF4">
        <w:rPr>
          <w:color w:val="auto"/>
        </w:rPr>
        <w:t>Town of Bath</w:t>
      </w:r>
      <w:r w:rsidR="000B25BB" w:rsidRPr="00757DF4">
        <w:rPr>
          <w:color w:val="auto"/>
        </w:rPr>
        <w:t xml:space="preserve"> </w:t>
      </w:r>
      <w:r w:rsidR="00C41E5C" w:rsidRPr="00757DF4">
        <w:rPr>
          <w:color w:val="auto"/>
        </w:rPr>
        <w:t>R</w:t>
      </w:r>
      <w:r w:rsidR="000B25BB" w:rsidRPr="00757DF4">
        <w:rPr>
          <w:color w:val="auto"/>
        </w:rPr>
        <w:t>ecorder</w:t>
      </w:r>
      <w:r w:rsidR="00246044" w:rsidRPr="00757DF4">
        <w:rPr>
          <w:color w:val="auto"/>
        </w:rPr>
        <w:t xml:space="preserve"> </w:t>
      </w:r>
      <w:r w:rsidRPr="00757DF4">
        <w:rPr>
          <w:color w:val="auto"/>
        </w:rPr>
        <w:t xml:space="preserve">shall forthwith send to the tax commissioner a certified copy of this ordinance, the rate and the boundary </w:t>
      </w:r>
      <w:r w:rsidRPr="00757DF4">
        <w:rPr>
          <w:color w:val="auto"/>
        </w:rPr>
        <w:lastRenderedPageBreak/>
        <w:t xml:space="preserve">database required by section 10 of this </w:t>
      </w:r>
      <w:r w:rsidR="0040595B" w:rsidRPr="00757DF4">
        <w:rPr>
          <w:color w:val="auto"/>
        </w:rPr>
        <w:t>ordinance</w:t>
      </w:r>
      <w:r w:rsidRPr="00757DF4">
        <w:rPr>
          <w:color w:val="auto"/>
        </w:rPr>
        <w:t xml:space="preserve">, a </w:t>
      </w:r>
      <w:r w:rsidR="00021778" w:rsidRPr="00757DF4">
        <w:rPr>
          <w:color w:val="auto"/>
        </w:rPr>
        <w:t xml:space="preserve">map showing the boundaries of the </w:t>
      </w:r>
      <w:r w:rsidR="00E5170C" w:rsidRPr="00757DF4">
        <w:rPr>
          <w:color w:val="auto"/>
        </w:rPr>
        <w:t>Town of Bath</w:t>
      </w:r>
      <w:r w:rsidR="00021778" w:rsidRPr="00757DF4">
        <w:rPr>
          <w:color w:val="auto"/>
        </w:rPr>
        <w:t xml:space="preserve">, a </w:t>
      </w:r>
      <w:r w:rsidRPr="00757DF4">
        <w:rPr>
          <w:color w:val="auto"/>
        </w:rPr>
        <w:t xml:space="preserve">description of the boundaries of the </w:t>
      </w:r>
      <w:r w:rsidR="00E5170C" w:rsidRPr="00757DF4">
        <w:rPr>
          <w:color w:val="auto"/>
        </w:rPr>
        <w:t>Town of Bath</w:t>
      </w:r>
      <w:r w:rsidR="00080277" w:rsidRPr="00757DF4">
        <w:rPr>
          <w:color w:val="auto"/>
        </w:rPr>
        <w:t xml:space="preserve">; </w:t>
      </w:r>
      <w:r w:rsidRPr="00757DF4">
        <w:rPr>
          <w:color w:val="auto"/>
        </w:rPr>
        <w:t xml:space="preserve">and such other information as the Tax Commissioner may need to administer, </w:t>
      </w:r>
      <w:r w:rsidR="00380F56" w:rsidRPr="00757DF4">
        <w:rPr>
          <w:color w:val="auto"/>
        </w:rPr>
        <w:t>collect,</w:t>
      </w:r>
      <w:r w:rsidRPr="00757DF4">
        <w:rPr>
          <w:color w:val="auto"/>
        </w:rPr>
        <w:t xml:space="preserve"> and enforce the taxes imposed by this </w:t>
      </w:r>
      <w:r w:rsidR="0040595B" w:rsidRPr="00757DF4">
        <w:rPr>
          <w:color w:val="auto"/>
        </w:rPr>
        <w:t>ordinance</w:t>
      </w:r>
      <w:r w:rsidRPr="00757DF4">
        <w:rPr>
          <w:color w:val="auto"/>
        </w:rPr>
        <w:t xml:space="preserve">. </w:t>
      </w:r>
    </w:p>
    <w:p w14:paraId="18A1D185" w14:textId="77777777" w:rsidR="005B1F9E" w:rsidRDefault="005B1F9E" w:rsidP="00C6716F">
      <w:pPr>
        <w:pStyle w:val="Default"/>
        <w:spacing w:line="480" w:lineRule="auto"/>
        <w:ind w:firstLine="720"/>
        <w:jc w:val="both"/>
        <w:rPr>
          <w:color w:val="auto"/>
        </w:rPr>
      </w:pPr>
    </w:p>
    <w:p w14:paraId="0FCF8D3D" w14:textId="77777777" w:rsidR="001E4EFD" w:rsidRPr="001E4EFD" w:rsidRDefault="001E4EFD" w:rsidP="001E4EFD">
      <w:pPr>
        <w:widowControl w:val="0"/>
        <w:autoSpaceDE w:val="0"/>
        <w:autoSpaceDN w:val="0"/>
        <w:spacing w:after="0" w:line="240" w:lineRule="auto"/>
        <w:ind w:firstLine="720"/>
        <w:jc w:val="both"/>
        <w:rPr>
          <w:rFonts w:ascii="Times New Roman" w:eastAsia="Times New Roman" w:hAnsi="Times New Roman" w:cs="Times New Roman"/>
          <w:kern w:val="0"/>
          <w:sz w:val="24"/>
          <w:szCs w:val="20"/>
          <w14:ligatures w14:val="none"/>
        </w:rPr>
      </w:pPr>
      <w:r w:rsidRPr="001E4EFD">
        <w:rPr>
          <w:rFonts w:ascii="Times New Roman" w:eastAsia="Times New Roman" w:hAnsi="Times New Roman" w:cs="Times New Roman"/>
          <w:kern w:val="0"/>
          <w:sz w:val="24"/>
          <w:szCs w:val="20"/>
          <w14:ligatures w14:val="none"/>
        </w:rPr>
        <w:t>This Ordinance shall be effective from the date of its enactment.</w:t>
      </w:r>
    </w:p>
    <w:p w14:paraId="286A040D" w14:textId="77777777" w:rsidR="001E4EFD" w:rsidRPr="001E4EFD" w:rsidRDefault="001E4EFD" w:rsidP="001E4EFD">
      <w:pPr>
        <w:spacing w:after="0" w:line="240" w:lineRule="auto"/>
        <w:ind w:left="360" w:firstLine="360"/>
        <w:jc w:val="both"/>
        <w:rPr>
          <w:rFonts w:ascii="Times New Roman" w:eastAsia="Times New Roman" w:hAnsi="Times New Roman" w:cs="Times New Roman"/>
          <w:kern w:val="0"/>
          <w:sz w:val="24"/>
          <w:szCs w:val="24"/>
          <w14:ligatures w14:val="none"/>
        </w:rPr>
      </w:pPr>
    </w:p>
    <w:p w14:paraId="062A249E" w14:textId="39DEAE49" w:rsidR="001E4EFD" w:rsidRPr="001E4EFD" w:rsidRDefault="001E4EFD" w:rsidP="001E4EFD">
      <w:pPr>
        <w:widowControl w:val="0"/>
        <w:autoSpaceDE w:val="0"/>
        <w:autoSpaceDN w:val="0"/>
        <w:spacing w:after="0" w:line="240" w:lineRule="auto"/>
        <w:ind w:firstLine="720"/>
        <w:jc w:val="both"/>
        <w:rPr>
          <w:rFonts w:ascii="Times New Roman" w:eastAsia="Times New Roman" w:hAnsi="Times New Roman" w:cs="Times New Roman"/>
          <w:kern w:val="0"/>
          <w:sz w:val="24"/>
          <w:szCs w:val="20"/>
          <w14:ligatures w14:val="none"/>
        </w:rPr>
      </w:pPr>
      <w:r w:rsidRPr="001E4EFD">
        <w:rPr>
          <w:rFonts w:ascii="Times New Roman" w:eastAsia="Times New Roman" w:hAnsi="Times New Roman" w:cs="Times New Roman"/>
          <w:kern w:val="0"/>
          <w:sz w:val="24"/>
          <w:szCs w:val="20"/>
          <w14:ligatures w14:val="none"/>
        </w:rPr>
        <w:t>This Ordinance is read this ___ day of ___________, 20</w:t>
      </w:r>
      <w:r>
        <w:rPr>
          <w:rFonts w:ascii="Times New Roman" w:eastAsia="Times New Roman" w:hAnsi="Times New Roman" w:cs="Times New Roman"/>
          <w:kern w:val="0"/>
          <w:sz w:val="24"/>
          <w:szCs w:val="20"/>
          <w14:ligatures w14:val="none"/>
        </w:rPr>
        <w:t>24</w:t>
      </w:r>
      <w:r w:rsidRPr="001E4EFD">
        <w:rPr>
          <w:rFonts w:ascii="Times New Roman" w:eastAsia="Times New Roman" w:hAnsi="Times New Roman" w:cs="Times New Roman"/>
          <w:kern w:val="0"/>
          <w:sz w:val="24"/>
          <w:szCs w:val="20"/>
          <w14:ligatures w14:val="none"/>
        </w:rPr>
        <w:t xml:space="preserve"> as the first reading thereof.</w:t>
      </w:r>
    </w:p>
    <w:p w14:paraId="19CB763A" w14:textId="77777777" w:rsidR="001E4EFD" w:rsidRPr="001E4EFD" w:rsidRDefault="001E4EFD" w:rsidP="001E4EFD">
      <w:pPr>
        <w:spacing w:after="0" w:line="240" w:lineRule="auto"/>
        <w:ind w:left="360" w:firstLine="360"/>
        <w:jc w:val="both"/>
        <w:rPr>
          <w:rFonts w:ascii="Times New Roman" w:eastAsia="Times New Roman" w:hAnsi="Times New Roman" w:cs="Times New Roman"/>
          <w:kern w:val="0"/>
          <w:sz w:val="24"/>
          <w:szCs w:val="24"/>
          <w14:ligatures w14:val="none"/>
        </w:rPr>
      </w:pPr>
    </w:p>
    <w:p w14:paraId="2D8344B8" w14:textId="1FA941E5" w:rsidR="001E4EFD" w:rsidRPr="001E4EFD" w:rsidRDefault="001E4EFD" w:rsidP="001E4EFD">
      <w:pPr>
        <w:widowControl w:val="0"/>
        <w:autoSpaceDE w:val="0"/>
        <w:autoSpaceDN w:val="0"/>
        <w:spacing w:after="0" w:line="240" w:lineRule="auto"/>
        <w:ind w:firstLine="720"/>
        <w:jc w:val="both"/>
        <w:rPr>
          <w:rFonts w:ascii="Times New Roman" w:eastAsia="Times New Roman" w:hAnsi="Times New Roman" w:cs="Times New Roman"/>
          <w:kern w:val="0"/>
          <w:sz w:val="24"/>
          <w:szCs w:val="20"/>
          <w14:ligatures w14:val="none"/>
        </w:rPr>
      </w:pPr>
      <w:r w:rsidRPr="001E4EFD">
        <w:rPr>
          <w:rFonts w:ascii="Times New Roman" w:eastAsia="Times New Roman" w:hAnsi="Times New Roman" w:cs="Times New Roman"/>
          <w:kern w:val="0"/>
          <w:sz w:val="24"/>
          <w:szCs w:val="20"/>
          <w14:ligatures w14:val="none"/>
        </w:rPr>
        <w:t>This Ordinance is read and enacted this ___ day of ___________, 202</w:t>
      </w:r>
      <w:r>
        <w:rPr>
          <w:rFonts w:ascii="Times New Roman" w:eastAsia="Times New Roman" w:hAnsi="Times New Roman" w:cs="Times New Roman"/>
          <w:kern w:val="0"/>
          <w:sz w:val="24"/>
          <w:szCs w:val="20"/>
          <w14:ligatures w14:val="none"/>
        </w:rPr>
        <w:t>4</w:t>
      </w:r>
      <w:r w:rsidRPr="001E4EFD">
        <w:rPr>
          <w:rFonts w:ascii="Times New Roman" w:eastAsia="Times New Roman" w:hAnsi="Times New Roman" w:cs="Times New Roman"/>
          <w:kern w:val="0"/>
          <w:sz w:val="24"/>
          <w:szCs w:val="20"/>
          <w14:ligatures w14:val="none"/>
        </w:rPr>
        <w:t xml:space="preserve"> after a second reading hereof.</w:t>
      </w:r>
    </w:p>
    <w:p w14:paraId="1FF022C8" w14:textId="77777777" w:rsidR="001E4EFD" w:rsidRPr="001E4EFD" w:rsidRDefault="001E4EFD" w:rsidP="001E4EFD">
      <w:pPr>
        <w:spacing w:after="0" w:line="240" w:lineRule="auto"/>
        <w:ind w:left="360" w:firstLine="360"/>
        <w:jc w:val="both"/>
        <w:rPr>
          <w:rFonts w:ascii="Times New Roman" w:eastAsia="Times New Roman" w:hAnsi="Times New Roman" w:cs="Times New Roman"/>
          <w:kern w:val="0"/>
          <w:sz w:val="24"/>
          <w:szCs w:val="24"/>
          <w14:ligatures w14:val="none"/>
        </w:rPr>
      </w:pPr>
    </w:p>
    <w:p w14:paraId="5A7327A0" w14:textId="74733AC7" w:rsidR="001E4EFD" w:rsidRPr="001E4EFD" w:rsidRDefault="001E4EFD" w:rsidP="001E4EFD">
      <w:pPr>
        <w:widowControl w:val="0"/>
        <w:autoSpaceDE w:val="0"/>
        <w:autoSpaceDN w:val="0"/>
        <w:spacing w:after="0" w:line="240" w:lineRule="auto"/>
        <w:ind w:firstLine="720"/>
        <w:jc w:val="both"/>
        <w:rPr>
          <w:rFonts w:ascii="Times New Roman" w:eastAsia="Times New Roman" w:hAnsi="Times New Roman" w:cs="Times New Roman"/>
          <w:kern w:val="0"/>
          <w:sz w:val="24"/>
          <w:szCs w:val="20"/>
          <w14:ligatures w14:val="none"/>
        </w:rPr>
      </w:pPr>
      <w:r w:rsidRPr="001E4EFD">
        <w:rPr>
          <w:rFonts w:ascii="Times New Roman" w:eastAsia="Times New Roman" w:hAnsi="Times New Roman" w:cs="Times New Roman"/>
          <w:kern w:val="0"/>
          <w:sz w:val="24"/>
          <w:szCs w:val="20"/>
          <w14:ligatures w14:val="none"/>
        </w:rPr>
        <w:t>Passed</w:t>
      </w:r>
      <w:r w:rsidR="00853765">
        <w:rPr>
          <w:rFonts w:ascii="Times New Roman" w:eastAsia="Times New Roman" w:hAnsi="Times New Roman" w:cs="Times New Roman"/>
          <w:kern w:val="0"/>
          <w:sz w:val="24"/>
          <w:szCs w:val="20"/>
          <w14:ligatures w14:val="none"/>
        </w:rPr>
        <w:t>,</w:t>
      </w:r>
      <w:r w:rsidRPr="001E4EFD">
        <w:rPr>
          <w:rFonts w:ascii="Times New Roman" w:eastAsia="Times New Roman" w:hAnsi="Times New Roman" w:cs="Times New Roman"/>
          <w:kern w:val="0"/>
          <w:sz w:val="24"/>
          <w:szCs w:val="20"/>
          <w14:ligatures w14:val="none"/>
        </w:rPr>
        <w:t xml:space="preserve"> Approved and Entered of record by the Council of the Town of Bath this ___ day of _____________, 202</w:t>
      </w:r>
      <w:r>
        <w:rPr>
          <w:rFonts w:ascii="Times New Roman" w:eastAsia="Times New Roman" w:hAnsi="Times New Roman" w:cs="Times New Roman"/>
          <w:kern w:val="0"/>
          <w:sz w:val="24"/>
          <w:szCs w:val="20"/>
          <w14:ligatures w14:val="none"/>
        </w:rPr>
        <w:t>4</w:t>
      </w:r>
      <w:r w:rsidRPr="001E4EFD">
        <w:rPr>
          <w:rFonts w:ascii="Times New Roman" w:eastAsia="Times New Roman" w:hAnsi="Times New Roman" w:cs="Times New Roman"/>
          <w:kern w:val="0"/>
          <w:sz w:val="24"/>
          <w:szCs w:val="20"/>
          <w14:ligatures w14:val="none"/>
        </w:rPr>
        <w:t>.</w:t>
      </w:r>
    </w:p>
    <w:p w14:paraId="0EC3FE38" w14:textId="77777777" w:rsidR="001E4EFD" w:rsidRPr="001E4EFD" w:rsidRDefault="001E4EFD" w:rsidP="001E4EFD">
      <w:pPr>
        <w:spacing w:after="0" w:line="240" w:lineRule="auto"/>
        <w:ind w:left="360" w:firstLine="360"/>
        <w:jc w:val="both"/>
        <w:rPr>
          <w:rFonts w:ascii="Times New Roman" w:eastAsia="Times New Roman" w:hAnsi="Times New Roman" w:cs="Times New Roman"/>
          <w:kern w:val="0"/>
          <w:sz w:val="24"/>
          <w:szCs w:val="24"/>
          <w14:ligatures w14:val="none"/>
        </w:rPr>
      </w:pPr>
      <w:r w:rsidRPr="001E4EFD">
        <w:rPr>
          <w:rFonts w:ascii="Times New Roman" w:eastAsia="Times New Roman" w:hAnsi="Times New Roman" w:cs="Times New Roman"/>
          <w:kern w:val="0"/>
          <w:sz w:val="24"/>
          <w:szCs w:val="24"/>
          <w14:ligatures w14:val="none"/>
        </w:rPr>
        <w:tab/>
      </w:r>
    </w:p>
    <w:p w14:paraId="0FFC5CB3" w14:textId="77777777" w:rsidR="001E4EFD" w:rsidRPr="001E4EFD" w:rsidRDefault="001E4EFD" w:rsidP="001E4EFD">
      <w:pPr>
        <w:spacing w:after="0" w:line="240" w:lineRule="auto"/>
        <w:ind w:left="360"/>
        <w:jc w:val="both"/>
        <w:rPr>
          <w:rFonts w:ascii="Times New Roman" w:eastAsia="Times New Roman" w:hAnsi="Times New Roman" w:cs="Times New Roman"/>
          <w:kern w:val="0"/>
          <w:sz w:val="24"/>
          <w:szCs w:val="24"/>
          <w14:ligatures w14:val="none"/>
        </w:rPr>
      </w:pPr>
    </w:p>
    <w:p w14:paraId="4A046DA9" w14:textId="77777777" w:rsidR="001E4EFD" w:rsidRPr="001E4EFD" w:rsidRDefault="001E4EFD" w:rsidP="001E4EFD">
      <w:pPr>
        <w:spacing w:after="0" w:line="240" w:lineRule="auto"/>
        <w:ind w:left="360"/>
        <w:jc w:val="both"/>
        <w:rPr>
          <w:rFonts w:ascii="Times New Roman" w:eastAsia="Times New Roman" w:hAnsi="Times New Roman" w:cs="Times New Roman"/>
          <w:kern w:val="0"/>
          <w:sz w:val="24"/>
          <w:szCs w:val="24"/>
          <w14:ligatures w14:val="none"/>
        </w:rPr>
      </w:pPr>
    </w:p>
    <w:p w14:paraId="26EFC69C" w14:textId="77777777" w:rsidR="001E4EFD" w:rsidRPr="001E4EFD" w:rsidRDefault="001E4EFD" w:rsidP="001E4EFD">
      <w:pPr>
        <w:spacing w:after="0" w:line="240" w:lineRule="auto"/>
        <w:ind w:left="360"/>
        <w:jc w:val="both"/>
        <w:rPr>
          <w:rFonts w:ascii="Times New Roman" w:eastAsia="Times New Roman" w:hAnsi="Times New Roman" w:cs="Times New Roman"/>
          <w:kern w:val="0"/>
          <w:sz w:val="24"/>
          <w:szCs w:val="24"/>
          <w14:ligatures w14:val="none"/>
        </w:rPr>
      </w:pPr>
    </w:p>
    <w:p w14:paraId="57A31CD2"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r w:rsidRPr="001E4EFD">
        <w:rPr>
          <w:rFonts w:ascii="Times New Roman" w:eastAsia="Times New Roman" w:hAnsi="Times New Roman" w:cs="Times New Roman"/>
          <w:kern w:val="0"/>
          <w:sz w:val="24"/>
          <w:szCs w:val="24"/>
          <w14:ligatures w14:val="none"/>
        </w:rPr>
        <w:tab/>
      </w:r>
      <w:r w:rsidRPr="001E4EFD">
        <w:rPr>
          <w:rFonts w:ascii="Times New Roman" w:eastAsia="Times New Roman" w:hAnsi="Times New Roman" w:cs="Times New Roman"/>
          <w:kern w:val="0"/>
          <w:sz w:val="24"/>
          <w:szCs w:val="24"/>
          <w14:ligatures w14:val="none"/>
        </w:rPr>
        <w:tab/>
      </w:r>
      <w:r w:rsidRPr="001E4EFD">
        <w:rPr>
          <w:rFonts w:ascii="Times New Roman" w:eastAsia="Times New Roman" w:hAnsi="Times New Roman" w:cs="Times New Roman"/>
          <w:kern w:val="0"/>
          <w:sz w:val="24"/>
          <w:szCs w:val="24"/>
          <w14:ligatures w14:val="none"/>
        </w:rPr>
        <w:tab/>
      </w:r>
      <w:r w:rsidRPr="001E4EFD">
        <w:rPr>
          <w:rFonts w:ascii="Times New Roman" w:eastAsia="Times New Roman" w:hAnsi="Times New Roman" w:cs="Times New Roman"/>
          <w:kern w:val="0"/>
          <w:sz w:val="24"/>
          <w:szCs w:val="24"/>
          <w14:ligatures w14:val="none"/>
        </w:rPr>
        <w:tab/>
      </w:r>
      <w:r w:rsidRPr="001E4EFD">
        <w:rPr>
          <w:rFonts w:ascii="Times New Roman" w:eastAsia="Times New Roman" w:hAnsi="Times New Roman" w:cs="Times New Roman"/>
          <w:kern w:val="0"/>
          <w:sz w:val="24"/>
          <w:szCs w:val="24"/>
          <w14:ligatures w14:val="none"/>
        </w:rPr>
        <w:tab/>
        <w:t>Town of Bath, Morgan County, West Virginia</w:t>
      </w:r>
    </w:p>
    <w:p w14:paraId="27958F70"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p>
    <w:p w14:paraId="2FAC8BCA" w14:textId="77777777" w:rsidR="001E4EFD" w:rsidRPr="001E4EFD" w:rsidRDefault="001E4EFD" w:rsidP="001E4EFD">
      <w:pPr>
        <w:spacing w:after="0" w:line="240" w:lineRule="auto"/>
        <w:ind w:left="2880" w:firstLine="720"/>
        <w:rPr>
          <w:rFonts w:ascii="Times New Roman" w:eastAsia="Times New Roman" w:hAnsi="Times New Roman" w:cs="Times New Roman"/>
          <w:kern w:val="0"/>
          <w:sz w:val="24"/>
          <w:szCs w:val="24"/>
          <w14:ligatures w14:val="none"/>
        </w:rPr>
      </w:pPr>
      <w:r w:rsidRPr="001E4EFD">
        <w:rPr>
          <w:rFonts w:ascii="Times New Roman" w:eastAsia="Times New Roman" w:hAnsi="Times New Roman" w:cs="Times New Roman"/>
          <w:kern w:val="0"/>
          <w:sz w:val="24"/>
          <w:szCs w:val="24"/>
          <w14:ligatures w14:val="none"/>
        </w:rPr>
        <w:t>___________________________________</w:t>
      </w:r>
    </w:p>
    <w:p w14:paraId="097B7E88"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r w:rsidRPr="001E4EFD">
        <w:rPr>
          <w:rFonts w:ascii="Times New Roman" w:eastAsia="Times New Roman" w:hAnsi="Times New Roman" w:cs="Times New Roman"/>
          <w:kern w:val="0"/>
          <w:sz w:val="24"/>
          <w:szCs w:val="24"/>
          <w14:ligatures w14:val="none"/>
        </w:rPr>
        <w:tab/>
      </w:r>
      <w:r w:rsidRPr="001E4EFD">
        <w:rPr>
          <w:rFonts w:ascii="Times New Roman" w:eastAsia="Times New Roman" w:hAnsi="Times New Roman" w:cs="Times New Roman"/>
          <w:kern w:val="0"/>
          <w:sz w:val="24"/>
          <w:szCs w:val="24"/>
          <w14:ligatures w14:val="none"/>
        </w:rPr>
        <w:tab/>
      </w:r>
      <w:r w:rsidRPr="001E4EFD">
        <w:rPr>
          <w:rFonts w:ascii="Times New Roman" w:eastAsia="Times New Roman" w:hAnsi="Times New Roman" w:cs="Times New Roman"/>
          <w:kern w:val="0"/>
          <w:sz w:val="24"/>
          <w:szCs w:val="24"/>
          <w14:ligatures w14:val="none"/>
        </w:rPr>
        <w:tab/>
      </w:r>
      <w:r w:rsidRPr="001E4EFD">
        <w:rPr>
          <w:rFonts w:ascii="Times New Roman" w:eastAsia="Times New Roman" w:hAnsi="Times New Roman" w:cs="Times New Roman"/>
          <w:kern w:val="0"/>
          <w:sz w:val="24"/>
          <w:szCs w:val="24"/>
          <w14:ligatures w14:val="none"/>
        </w:rPr>
        <w:tab/>
      </w:r>
      <w:r w:rsidRPr="001E4EFD">
        <w:rPr>
          <w:rFonts w:ascii="Times New Roman" w:eastAsia="Times New Roman" w:hAnsi="Times New Roman" w:cs="Times New Roman"/>
          <w:kern w:val="0"/>
          <w:sz w:val="24"/>
          <w:szCs w:val="24"/>
          <w14:ligatures w14:val="none"/>
        </w:rPr>
        <w:tab/>
        <w:t>Scott Merki, Mayor</w:t>
      </w:r>
    </w:p>
    <w:p w14:paraId="61B1D915"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p>
    <w:p w14:paraId="7EE1E4E0"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r w:rsidRPr="001E4EFD">
        <w:rPr>
          <w:rFonts w:ascii="Times New Roman" w:eastAsia="Times New Roman" w:hAnsi="Times New Roman" w:cs="Times New Roman"/>
          <w:kern w:val="0"/>
          <w:sz w:val="24"/>
          <w:szCs w:val="24"/>
          <w14:ligatures w14:val="none"/>
        </w:rPr>
        <w:t>(MUNICIPAL SEAL)</w:t>
      </w:r>
    </w:p>
    <w:p w14:paraId="3B1654F2"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p>
    <w:p w14:paraId="62C58D39"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p>
    <w:p w14:paraId="4FC79E38"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r w:rsidRPr="001E4EFD">
        <w:rPr>
          <w:rFonts w:ascii="Times New Roman" w:eastAsia="Times New Roman" w:hAnsi="Times New Roman" w:cs="Times New Roman"/>
          <w:kern w:val="0"/>
          <w:sz w:val="24"/>
          <w:szCs w:val="24"/>
          <w14:ligatures w14:val="none"/>
        </w:rPr>
        <w:t>ATTEST:</w:t>
      </w:r>
    </w:p>
    <w:p w14:paraId="380DB45E"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p>
    <w:p w14:paraId="00CD54D1"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r w:rsidRPr="001E4EFD">
        <w:rPr>
          <w:rFonts w:ascii="Times New Roman" w:eastAsia="Times New Roman" w:hAnsi="Times New Roman" w:cs="Times New Roman"/>
          <w:kern w:val="0"/>
          <w:sz w:val="24"/>
          <w:szCs w:val="24"/>
          <w14:ligatures w14:val="none"/>
        </w:rPr>
        <w:t>____________________________________</w:t>
      </w:r>
    </w:p>
    <w:p w14:paraId="603B8128" w14:textId="77777777" w:rsidR="001E4EFD" w:rsidRPr="001E4EFD" w:rsidRDefault="001E4EFD" w:rsidP="001E4EFD">
      <w:pPr>
        <w:spacing w:after="0" w:line="240" w:lineRule="auto"/>
        <w:rPr>
          <w:rFonts w:ascii="Times New Roman" w:eastAsia="Times New Roman" w:hAnsi="Times New Roman" w:cs="Times New Roman"/>
          <w:kern w:val="0"/>
          <w:sz w:val="24"/>
          <w:szCs w:val="24"/>
          <w14:ligatures w14:val="none"/>
        </w:rPr>
      </w:pPr>
      <w:r w:rsidRPr="001E4EFD">
        <w:rPr>
          <w:rFonts w:ascii="Times New Roman" w:eastAsia="Times New Roman" w:hAnsi="Times New Roman" w:cs="Times New Roman"/>
          <w:kern w:val="0"/>
          <w:sz w:val="24"/>
          <w:szCs w:val="24"/>
          <w14:ligatures w14:val="none"/>
        </w:rPr>
        <w:t>Susan Webster, Recorder</w:t>
      </w:r>
    </w:p>
    <w:p w14:paraId="65D6D451" w14:textId="77777777" w:rsidR="001E4EFD" w:rsidRPr="001E4EFD" w:rsidRDefault="001E4EFD" w:rsidP="001E4EFD">
      <w:pPr>
        <w:spacing w:after="0" w:line="240" w:lineRule="auto"/>
        <w:rPr>
          <w:rFonts w:ascii="Times New Roman" w:eastAsia="Times New Roman" w:hAnsi="Times New Roman" w:cs="Times New Roman"/>
          <w:b/>
          <w:kern w:val="0"/>
          <w:sz w:val="32"/>
          <w:szCs w:val="32"/>
          <w14:ligatures w14:val="none"/>
        </w:rPr>
      </w:pPr>
    </w:p>
    <w:p w14:paraId="7D9C053C" w14:textId="77777777" w:rsidR="001E4EFD" w:rsidRPr="001E4EFD" w:rsidRDefault="001E4EFD" w:rsidP="001E4EFD">
      <w:pPr>
        <w:spacing w:after="0" w:line="240" w:lineRule="auto"/>
        <w:rPr>
          <w:rFonts w:ascii="Times New Roman" w:eastAsia="Times New Roman" w:hAnsi="Times New Roman" w:cs="Times New Roman"/>
          <w:b/>
          <w:kern w:val="0"/>
          <w:sz w:val="32"/>
          <w:szCs w:val="32"/>
          <w14:ligatures w14:val="none"/>
        </w:rPr>
      </w:pPr>
    </w:p>
    <w:p w14:paraId="5CB5244A" w14:textId="77777777" w:rsidR="001E4EFD" w:rsidRDefault="001E4EFD" w:rsidP="00C6716F">
      <w:pPr>
        <w:pStyle w:val="Default"/>
        <w:spacing w:line="480" w:lineRule="auto"/>
        <w:ind w:firstLine="720"/>
        <w:jc w:val="both"/>
        <w:rPr>
          <w:color w:val="auto"/>
        </w:rPr>
      </w:pPr>
    </w:p>
    <w:p w14:paraId="64F42E7C" w14:textId="77777777" w:rsidR="001E4EFD" w:rsidRPr="00757DF4" w:rsidRDefault="001E4EFD" w:rsidP="00C6716F">
      <w:pPr>
        <w:pStyle w:val="Default"/>
        <w:spacing w:line="480" w:lineRule="auto"/>
        <w:ind w:firstLine="720"/>
        <w:jc w:val="both"/>
        <w:rPr>
          <w:color w:val="auto"/>
        </w:rPr>
      </w:pPr>
    </w:p>
    <w:sectPr w:rsidR="001E4EFD" w:rsidRPr="00757DF4" w:rsidSect="008169AD">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6C0B7" w14:textId="77777777" w:rsidR="001D58DE" w:rsidRDefault="001D58DE" w:rsidP="00AE08E7">
      <w:pPr>
        <w:spacing w:after="0" w:line="240" w:lineRule="auto"/>
      </w:pPr>
      <w:r>
        <w:separator/>
      </w:r>
    </w:p>
  </w:endnote>
  <w:endnote w:type="continuationSeparator" w:id="0">
    <w:p w14:paraId="42E1030D" w14:textId="77777777" w:rsidR="001D58DE" w:rsidRDefault="001D58DE" w:rsidP="00AE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4AEC" w14:textId="77777777" w:rsidR="008169AD" w:rsidRPr="008169AD" w:rsidRDefault="008169AD">
    <w:pPr>
      <w:pStyle w:val="Footer"/>
      <w:tabs>
        <w:tab w:val="clear" w:pos="4680"/>
        <w:tab w:val="clear" w:pos="9360"/>
      </w:tabs>
      <w:jc w:val="center"/>
      <w:rPr>
        <w:caps/>
        <w:noProof/>
      </w:rPr>
    </w:pPr>
    <w:r w:rsidRPr="008169AD">
      <w:rPr>
        <w:caps/>
      </w:rPr>
      <w:fldChar w:fldCharType="begin"/>
    </w:r>
    <w:r w:rsidRPr="008169AD">
      <w:rPr>
        <w:caps/>
      </w:rPr>
      <w:instrText xml:space="preserve"> PAGE   \* MERGEFORMAT </w:instrText>
    </w:r>
    <w:r w:rsidRPr="008169AD">
      <w:rPr>
        <w:caps/>
      </w:rPr>
      <w:fldChar w:fldCharType="separate"/>
    </w:r>
    <w:r w:rsidRPr="008169AD">
      <w:rPr>
        <w:caps/>
        <w:noProof/>
      </w:rPr>
      <w:t>2</w:t>
    </w:r>
    <w:r w:rsidRPr="008169AD">
      <w:rPr>
        <w:caps/>
        <w:noProof/>
      </w:rPr>
      <w:fldChar w:fldCharType="end"/>
    </w:r>
  </w:p>
  <w:p w14:paraId="792A0C28" w14:textId="77777777" w:rsidR="008169AD" w:rsidRDefault="0081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75454" w14:textId="77777777" w:rsidR="001D58DE" w:rsidRDefault="001D58DE" w:rsidP="00AE08E7">
      <w:pPr>
        <w:spacing w:after="0" w:line="240" w:lineRule="auto"/>
      </w:pPr>
      <w:r>
        <w:separator/>
      </w:r>
    </w:p>
  </w:footnote>
  <w:footnote w:type="continuationSeparator" w:id="0">
    <w:p w14:paraId="3B807962" w14:textId="77777777" w:rsidR="001D58DE" w:rsidRDefault="001D58DE" w:rsidP="00AE0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A3824"/>
    <w:multiLevelType w:val="hybridMultilevel"/>
    <w:tmpl w:val="E99A63DE"/>
    <w:lvl w:ilvl="0" w:tplc="CBA4DB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3C79E3"/>
    <w:multiLevelType w:val="hybridMultilevel"/>
    <w:tmpl w:val="AA028844"/>
    <w:lvl w:ilvl="0" w:tplc="A2367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320354"/>
    <w:multiLevelType w:val="hybridMultilevel"/>
    <w:tmpl w:val="00948DDE"/>
    <w:lvl w:ilvl="0" w:tplc="CF7C7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B90CAA"/>
    <w:multiLevelType w:val="hybridMultilevel"/>
    <w:tmpl w:val="43CE990A"/>
    <w:lvl w:ilvl="0" w:tplc="D0F0292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8B0969"/>
    <w:multiLevelType w:val="hybridMultilevel"/>
    <w:tmpl w:val="320666A6"/>
    <w:lvl w:ilvl="0" w:tplc="CBA4D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607025">
    <w:abstractNumId w:val="1"/>
  </w:num>
  <w:num w:numId="2" w16cid:durableId="2033191171">
    <w:abstractNumId w:val="2"/>
  </w:num>
  <w:num w:numId="3" w16cid:durableId="308825772">
    <w:abstractNumId w:val="4"/>
  </w:num>
  <w:num w:numId="4" w16cid:durableId="1483035950">
    <w:abstractNumId w:val="0"/>
  </w:num>
  <w:num w:numId="5" w16cid:durableId="80894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E7"/>
    <w:rsid w:val="00016819"/>
    <w:rsid w:val="00021778"/>
    <w:rsid w:val="0005764D"/>
    <w:rsid w:val="00080277"/>
    <w:rsid w:val="00084CA8"/>
    <w:rsid w:val="000B25BB"/>
    <w:rsid w:val="000C4CC5"/>
    <w:rsid w:val="000E2512"/>
    <w:rsid w:val="000F6D08"/>
    <w:rsid w:val="000F7983"/>
    <w:rsid w:val="001335BC"/>
    <w:rsid w:val="0013458E"/>
    <w:rsid w:val="001712EA"/>
    <w:rsid w:val="00180576"/>
    <w:rsid w:val="001946A5"/>
    <w:rsid w:val="001D03E6"/>
    <w:rsid w:val="001D1885"/>
    <w:rsid w:val="001D38E6"/>
    <w:rsid w:val="001D58DE"/>
    <w:rsid w:val="001D7F1C"/>
    <w:rsid w:val="001E4EFD"/>
    <w:rsid w:val="00211563"/>
    <w:rsid w:val="002170DC"/>
    <w:rsid w:val="00220917"/>
    <w:rsid w:val="00246044"/>
    <w:rsid w:val="00273C7E"/>
    <w:rsid w:val="0029639F"/>
    <w:rsid w:val="00313F7C"/>
    <w:rsid w:val="00321B5B"/>
    <w:rsid w:val="00346BCC"/>
    <w:rsid w:val="0035488D"/>
    <w:rsid w:val="00380F56"/>
    <w:rsid w:val="00394489"/>
    <w:rsid w:val="00396E23"/>
    <w:rsid w:val="003A4899"/>
    <w:rsid w:val="003C5335"/>
    <w:rsid w:val="003F124E"/>
    <w:rsid w:val="0040595B"/>
    <w:rsid w:val="00407E14"/>
    <w:rsid w:val="004138C1"/>
    <w:rsid w:val="00433159"/>
    <w:rsid w:val="00444A8E"/>
    <w:rsid w:val="004457F5"/>
    <w:rsid w:val="00466E20"/>
    <w:rsid w:val="004B74B9"/>
    <w:rsid w:val="00505CDE"/>
    <w:rsid w:val="005063EF"/>
    <w:rsid w:val="00542451"/>
    <w:rsid w:val="005658BD"/>
    <w:rsid w:val="005934E4"/>
    <w:rsid w:val="005940A9"/>
    <w:rsid w:val="005B1F9E"/>
    <w:rsid w:val="00632D70"/>
    <w:rsid w:val="006333AA"/>
    <w:rsid w:val="00635367"/>
    <w:rsid w:val="006637A8"/>
    <w:rsid w:val="00692197"/>
    <w:rsid w:val="006C13DB"/>
    <w:rsid w:val="006D6195"/>
    <w:rsid w:val="00757DF4"/>
    <w:rsid w:val="008169AD"/>
    <w:rsid w:val="00853765"/>
    <w:rsid w:val="00871D3C"/>
    <w:rsid w:val="00890A4F"/>
    <w:rsid w:val="008924A0"/>
    <w:rsid w:val="0089643B"/>
    <w:rsid w:val="008C02AE"/>
    <w:rsid w:val="008E41F6"/>
    <w:rsid w:val="008F0D79"/>
    <w:rsid w:val="00901FB7"/>
    <w:rsid w:val="00903D3B"/>
    <w:rsid w:val="009169BF"/>
    <w:rsid w:val="00937D48"/>
    <w:rsid w:val="009A1708"/>
    <w:rsid w:val="009D5BCF"/>
    <w:rsid w:val="009D7BE5"/>
    <w:rsid w:val="00A019D9"/>
    <w:rsid w:val="00A24BDB"/>
    <w:rsid w:val="00A32B64"/>
    <w:rsid w:val="00A37B9A"/>
    <w:rsid w:val="00A54433"/>
    <w:rsid w:val="00A571F4"/>
    <w:rsid w:val="00A726C6"/>
    <w:rsid w:val="00A8432F"/>
    <w:rsid w:val="00AD213B"/>
    <w:rsid w:val="00AE08E7"/>
    <w:rsid w:val="00B00958"/>
    <w:rsid w:val="00B02099"/>
    <w:rsid w:val="00B02B89"/>
    <w:rsid w:val="00B17E9C"/>
    <w:rsid w:val="00B25CFB"/>
    <w:rsid w:val="00B40E3B"/>
    <w:rsid w:val="00B53738"/>
    <w:rsid w:val="00BB4BA6"/>
    <w:rsid w:val="00BB5713"/>
    <w:rsid w:val="00BC3D34"/>
    <w:rsid w:val="00C10BE0"/>
    <w:rsid w:val="00C41770"/>
    <w:rsid w:val="00C41E5C"/>
    <w:rsid w:val="00C6716F"/>
    <w:rsid w:val="00C71DB2"/>
    <w:rsid w:val="00CA41B3"/>
    <w:rsid w:val="00CB47B4"/>
    <w:rsid w:val="00CC03DC"/>
    <w:rsid w:val="00CC6637"/>
    <w:rsid w:val="00CE2C23"/>
    <w:rsid w:val="00D20EF7"/>
    <w:rsid w:val="00D35D12"/>
    <w:rsid w:val="00D364C7"/>
    <w:rsid w:val="00D44233"/>
    <w:rsid w:val="00D74F36"/>
    <w:rsid w:val="00DD1677"/>
    <w:rsid w:val="00DE1F4D"/>
    <w:rsid w:val="00E37867"/>
    <w:rsid w:val="00E435B4"/>
    <w:rsid w:val="00E50013"/>
    <w:rsid w:val="00E5170C"/>
    <w:rsid w:val="00E5606D"/>
    <w:rsid w:val="00E602E0"/>
    <w:rsid w:val="00E609B8"/>
    <w:rsid w:val="00E616AF"/>
    <w:rsid w:val="00E76B6A"/>
    <w:rsid w:val="00EA5262"/>
    <w:rsid w:val="00EB7758"/>
    <w:rsid w:val="00EE69D1"/>
    <w:rsid w:val="00F12D87"/>
    <w:rsid w:val="00F146D7"/>
    <w:rsid w:val="00F26359"/>
    <w:rsid w:val="00FA4156"/>
    <w:rsid w:val="00FE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4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B7"/>
  </w:style>
  <w:style w:type="paragraph" w:styleId="Heading1">
    <w:name w:val="heading 1"/>
    <w:basedOn w:val="Normal"/>
    <w:next w:val="Normal"/>
    <w:link w:val="Heading1Char"/>
    <w:uiPriority w:val="9"/>
    <w:qFormat/>
    <w:rsid w:val="00A37B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7B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AE08E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AE08E7"/>
    <w:rPr>
      <w:sz w:val="16"/>
      <w:szCs w:val="16"/>
    </w:rPr>
  </w:style>
  <w:style w:type="paragraph" w:styleId="CommentText">
    <w:name w:val="annotation text"/>
    <w:basedOn w:val="Normal"/>
    <w:link w:val="CommentTextChar"/>
    <w:uiPriority w:val="99"/>
    <w:unhideWhenUsed/>
    <w:rsid w:val="00AE08E7"/>
    <w:pPr>
      <w:spacing w:line="240" w:lineRule="auto"/>
    </w:pPr>
    <w:rPr>
      <w:sz w:val="20"/>
      <w:szCs w:val="20"/>
    </w:rPr>
  </w:style>
  <w:style w:type="character" w:customStyle="1" w:styleId="CommentTextChar">
    <w:name w:val="Comment Text Char"/>
    <w:basedOn w:val="DefaultParagraphFont"/>
    <w:link w:val="CommentText"/>
    <w:uiPriority w:val="99"/>
    <w:rsid w:val="00AE08E7"/>
    <w:rPr>
      <w:sz w:val="20"/>
      <w:szCs w:val="20"/>
    </w:rPr>
  </w:style>
  <w:style w:type="paragraph" w:styleId="CommentSubject">
    <w:name w:val="annotation subject"/>
    <w:basedOn w:val="CommentText"/>
    <w:next w:val="CommentText"/>
    <w:link w:val="CommentSubjectChar"/>
    <w:uiPriority w:val="99"/>
    <w:semiHidden/>
    <w:unhideWhenUsed/>
    <w:rsid w:val="00AE08E7"/>
    <w:rPr>
      <w:b/>
      <w:bCs/>
    </w:rPr>
  </w:style>
  <w:style w:type="character" w:customStyle="1" w:styleId="CommentSubjectChar">
    <w:name w:val="Comment Subject Char"/>
    <w:basedOn w:val="CommentTextChar"/>
    <w:link w:val="CommentSubject"/>
    <w:uiPriority w:val="99"/>
    <w:semiHidden/>
    <w:rsid w:val="00AE08E7"/>
    <w:rPr>
      <w:b/>
      <w:bCs/>
      <w:sz w:val="20"/>
      <w:szCs w:val="20"/>
    </w:rPr>
  </w:style>
  <w:style w:type="paragraph" w:styleId="Header">
    <w:name w:val="header"/>
    <w:basedOn w:val="Normal"/>
    <w:link w:val="HeaderChar"/>
    <w:uiPriority w:val="99"/>
    <w:unhideWhenUsed/>
    <w:rsid w:val="00AE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E7"/>
  </w:style>
  <w:style w:type="paragraph" w:styleId="Footer">
    <w:name w:val="footer"/>
    <w:basedOn w:val="Normal"/>
    <w:link w:val="FooterChar"/>
    <w:uiPriority w:val="99"/>
    <w:unhideWhenUsed/>
    <w:rsid w:val="00AE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E7"/>
  </w:style>
  <w:style w:type="paragraph" w:styleId="NoSpacing">
    <w:name w:val="No Spacing"/>
    <w:uiPriority w:val="1"/>
    <w:qFormat/>
    <w:rsid w:val="00901FB7"/>
    <w:pPr>
      <w:spacing w:after="0" w:line="240" w:lineRule="auto"/>
    </w:pPr>
  </w:style>
  <w:style w:type="paragraph" w:styleId="TOC1">
    <w:name w:val="toc 1"/>
    <w:basedOn w:val="Normal"/>
    <w:next w:val="Normal"/>
    <w:autoRedefine/>
    <w:uiPriority w:val="39"/>
    <w:unhideWhenUsed/>
    <w:rsid w:val="00380F56"/>
    <w:pPr>
      <w:spacing w:after="100"/>
    </w:pPr>
    <w:rPr>
      <w:rFonts w:ascii="Times New Roman" w:hAnsi="Times New Roman"/>
    </w:rPr>
  </w:style>
  <w:style w:type="character" w:customStyle="1" w:styleId="Heading1Char">
    <w:name w:val="Heading 1 Char"/>
    <w:basedOn w:val="DefaultParagraphFont"/>
    <w:link w:val="Heading1"/>
    <w:uiPriority w:val="9"/>
    <w:rsid w:val="00A37B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37B9A"/>
    <w:pPr>
      <w:outlineLvl w:val="9"/>
    </w:pPr>
    <w:rPr>
      <w:kern w:val="0"/>
      <w14:ligatures w14:val="none"/>
    </w:rPr>
  </w:style>
  <w:style w:type="character" w:customStyle="1" w:styleId="Heading2Char">
    <w:name w:val="Heading 2 Char"/>
    <w:basedOn w:val="DefaultParagraphFont"/>
    <w:link w:val="Heading2"/>
    <w:uiPriority w:val="9"/>
    <w:rsid w:val="00A37B9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37B9A"/>
    <w:pPr>
      <w:spacing w:after="100"/>
      <w:ind w:left="220"/>
    </w:pPr>
  </w:style>
  <w:style w:type="character" w:styleId="Hyperlink">
    <w:name w:val="Hyperlink"/>
    <w:basedOn w:val="DefaultParagraphFont"/>
    <w:uiPriority w:val="99"/>
    <w:unhideWhenUsed/>
    <w:rsid w:val="00A37B9A"/>
    <w:rPr>
      <w:color w:val="0563C1" w:themeColor="hyperlink"/>
      <w:u w:val="single"/>
    </w:rPr>
  </w:style>
  <w:style w:type="paragraph" w:customStyle="1" w:styleId="Boldtimesnewroman">
    <w:name w:val="Bold times new roman"/>
    <w:basedOn w:val="Default"/>
    <w:link w:val="BoldtimesnewromanChar"/>
    <w:qFormat/>
    <w:rsid w:val="00A37B9A"/>
    <w:rPr>
      <w:b/>
      <w:bCs/>
      <w:color w:val="auto"/>
      <w:szCs w:val="23"/>
    </w:rPr>
  </w:style>
  <w:style w:type="character" w:customStyle="1" w:styleId="DefaultChar">
    <w:name w:val="Default Char"/>
    <w:basedOn w:val="DefaultParagraphFont"/>
    <w:link w:val="Default"/>
    <w:rsid w:val="00A37B9A"/>
    <w:rPr>
      <w:rFonts w:ascii="Times New Roman" w:hAnsi="Times New Roman" w:cs="Times New Roman"/>
      <w:color w:val="000000"/>
      <w:kern w:val="0"/>
      <w:sz w:val="24"/>
      <w:szCs w:val="24"/>
    </w:rPr>
  </w:style>
  <w:style w:type="character" w:customStyle="1" w:styleId="BoldtimesnewromanChar">
    <w:name w:val="Bold times new roman Char"/>
    <w:basedOn w:val="DefaultChar"/>
    <w:link w:val="Boldtimesnewroman"/>
    <w:rsid w:val="00A37B9A"/>
    <w:rPr>
      <w:rFonts w:ascii="Times New Roman" w:hAnsi="Times New Roman" w:cs="Times New Roman"/>
      <w:b/>
      <w:bCs/>
      <w:color w:val="000000"/>
      <w:kern w:val="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6F7-CDFA-4203-BE7D-3BEA7757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2024-05-24T18:16:00Z</dcterms:created>
  <dcterms:modified xsi:type="dcterms:W3CDTF">2024-05-24T18:16:00Z</dcterms:modified>
</cp:coreProperties>
</file>