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74DE" w14:textId="77777777" w:rsidR="000E4ECF" w:rsidRPr="00F4418A" w:rsidRDefault="000E4ECF" w:rsidP="0095074D">
      <w:pPr>
        <w:pStyle w:val="NoSpacing"/>
        <w:jc w:val="center"/>
        <w:rPr>
          <w:rFonts w:ascii="Times New Roman" w:hAnsi="Times New Roman" w:cs="Times New Roman"/>
          <w:b/>
          <w:bCs/>
          <w:sz w:val="48"/>
          <w:szCs w:val="48"/>
        </w:rPr>
      </w:pPr>
      <w:r w:rsidRPr="00F4418A">
        <w:rPr>
          <w:rFonts w:ascii="Times New Roman" w:hAnsi="Times New Roman" w:cs="Times New Roman"/>
          <w:b/>
          <w:bCs/>
          <w:sz w:val="48"/>
          <w:szCs w:val="48"/>
        </w:rPr>
        <w:t>TOWN OF BATH</w:t>
      </w:r>
    </w:p>
    <w:p w14:paraId="62A63F7D" w14:textId="4A0EAF0D" w:rsidR="000E4ECF" w:rsidRDefault="000E4ECF" w:rsidP="000E4ECF">
      <w:pPr>
        <w:pStyle w:val="NoSpacing"/>
        <w:jc w:val="center"/>
        <w:rPr>
          <w:rFonts w:ascii="Times New Roman" w:hAnsi="Times New Roman" w:cs="Times New Roman"/>
          <w:b/>
          <w:bCs/>
          <w:sz w:val="48"/>
          <w:szCs w:val="48"/>
        </w:rPr>
      </w:pPr>
      <w:r w:rsidRPr="00F4418A">
        <w:rPr>
          <w:rFonts w:ascii="Times New Roman" w:hAnsi="Times New Roman" w:cs="Times New Roman"/>
          <w:b/>
          <w:bCs/>
          <w:sz w:val="48"/>
          <w:szCs w:val="48"/>
        </w:rPr>
        <w:t>ORDINANCE 2024-</w:t>
      </w:r>
      <w:r>
        <w:rPr>
          <w:rFonts w:ascii="Times New Roman" w:hAnsi="Times New Roman" w:cs="Times New Roman"/>
          <w:b/>
          <w:bCs/>
          <w:sz w:val="48"/>
          <w:szCs w:val="48"/>
        </w:rPr>
        <w:t>04-</w:t>
      </w:r>
      <w:r w:rsidR="000C33B3">
        <w:rPr>
          <w:rFonts w:ascii="Times New Roman" w:hAnsi="Times New Roman" w:cs="Times New Roman"/>
          <w:b/>
          <w:bCs/>
          <w:sz w:val="48"/>
          <w:szCs w:val="48"/>
        </w:rPr>
        <w:t>01</w:t>
      </w:r>
    </w:p>
    <w:p w14:paraId="1EDE8C42" w14:textId="77777777" w:rsidR="000E4ECF" w:rsidRPr="000550E8" w:rsidRDefault="000E4ECF" w:rsidP="000E4ECF">
      <w:pPr>
        <w:pStyle w:val="NoSpacing"/>
        <w:jc w:val="center"/>
        <w:rPr>
          <w:rFonts w:ascii="Times New Roman" w:hAnsi="Times New Roman" w:cs="Times New Roman"/>
          <w:b/>
          <w:bCs/>
          <w:sz w:val="28"/>
          <w:szCs w:val="28"/>
        </w:rPr>
      </w:pPr>
    </w:p>
    <w:p w14:paraId="3A9531BA" w14:textId="1CCA8DF2" w:rsidR="000E4ECF" w:rsidRPr="00DD1748" w:rsidRDefault="000E4ECF" w:rsidP="000E4ECF">
      <w:pPr>
        <w:pStyle w:val="NormalWeb"/>
        <w:spacing w:before="0" w:beforeAutospacing="0" w:after="160" w:afterAutospacing="0"/>
        <w:ind w:right="-630"/>
        <w:rPr>
          <w:b/>
          <w:bCs/>
          <w:color w:val="222222"/>
          <w:sz w:val="28"/>
          <w:szCs w:val="28"/>
          <w:shd w:val="clear" w:color="auto" w:fill="FFFFFF"/>
        </w:rPr>
      </w:pPr>
      <w:r w:rsidRPr="000550E8">
        <w:rPr>
          <w:b/>
          <w:bCs/>
          <w:sz w:val="28"/>
          <w:szCs w:val="28"/>
        </w:rPr>
        <w:t xml:space="preserve">AMENDING IN PART TOWN OF BATH MUNICIPAL CODE, CHAPTER </w:t>
      </w:r>
      <w:r w:rsidR="00C8507C">
        <w:rPr>
          <w:b/>
          <w:bCs/>
          <w:sz w:val="28"/>
          <w:szCs w:val="28"/>
        </w:rPr>
        <w:t>18</w:t>
      </w:r>
      <w:r w:rsidRPr="000550E8">
        <w:rPr>
          <w:b/>
          <w:bCs/>
          <w:sz w:val="28"/>
          <w:szCs w:val="28"/>
        </w:rPr>
        <w:t xml:space="preserve">, </w:t>
      </w:r>
      <w:r w:rsidR="00DC5CF6">
        <w:rPr>
          <w:b/>
          <w:bCs/>
          <w:sz w:val="28"/>
          <w:szCs w:val="28"/>
        </w:rPr>
        <w:t>BUSINESSES AND BUSINES</w:t>
      </w:r>
      <w:r w:rsidR="005A6D2B">
        <w:rPr>
          <w:b/>
          <w:bCs/>
          <w:sz w:val="28"/>
          <w:szCs w:val="28"/>
        </w:rPr>
        <w:t xml:space="preserve"> REGULATIONS,</w:t>
      </w:r>
      <w:r w:rsidRPr="000550E8">
        <w:rPr>
          <w:b/>
          <w:bCs/>
          <w:sz w:val="28"/>
          <w:szCs w:val="28"/>
        </w:rPr>
        <w:t xml:space="preserve"> SEC. </w:t>
      </w:r>
      <w:r w:rsidR="005A6D2B">
        <w:rPr>
          <w:b/>
          <w:bCs/>
          <w:sz w:val="28"/>
          <w:szCs w:val="28"/>
        </w:rPr>
        <w:t>18-58</w:t>
      </w:r>
      <w:r w:rsidRPr="000550E8">
        <w:rPr>
          <w:b/>
          <w:bCs/>
          <w:sz w:val="28"/>
          <w:szCs w:val="28"/>
        </w:rPr>
        <w:t xml:space="preserve">. </w:t>
      </w:r>
      <w:r w:rsidR="005A6D2B">
        <w:rPr>
          <w:b/>
          <w:bCs/>
          <w:sz w:val="28"/>
          <w:szCs w:val="28"/>
        </w:rPr>
        <w:t>FESTIVAL LICENSE</w:t>
      </w:r>
      <w:r w:rsidRPr="004A0865">
        <w:rPr>
          <w:b/>
          <w:bCs/>
          <w:color w:val="222222"/>
          <w:sz w:val="28"/>
          <w:szCs w:val="28"/>
          <w:shd w:val="clear" w:color="auto" w:fill="FFFFFF"/>
        </w:rPr>
        <w:t xml:space="preserve"> </w:t>
      </w:r>
    </w:p>
    <w:p w14:paraId="4961CC45" w14:textId="7B43918F" w:rsidR="004A0865" w:rsidRPr="00DD1748" w:rsidRDefault="00883131" w:rsidP="00DD1748">
      <w:pPr>
        <w:pStyle w:val="NormalWeb"/>
        <w:numPr>
          <w:ilvl w:val="0"/>
          <w:numId w:val="1"/>
        </w:numPr>
        <w:spacing w:before="0" w:beforeAutospacing="0" w:after="160" w:afterAutospacing="0"/>
        <w:ind w:right="-630"/>
        <w:rPr>
          <w:b/>
          <w:bCs/>
          <w:sz w:val="28"/>
          <w:szCs w:val="28"/>
        </w:rPr>
      </w:pPr>
      <w:r>
        <w:rPr>
          <w:b/>
          <w:bCs/>
          <w:color w:val="222222"/>
          <w:sz w:val="28"/>
          <w:szCs w:val="28"/>
          <w:shd w:val="clear" w:color="auto" w:fill="FFFFFF"/>
        </w:rPr>
        <w:t>S</w:t>
      </w:r>
      <w:r w:rsidR="00843DA9">
        <w:rPr>
          <w:b/>
          <w:bCs/>
          <w:color w:val="222222"/>
          <w:sz w:val="28"/>
          <w:szCs w:val="28"/>
          <w:shd w:val="clear" w:color="auto" w:fill="FFFFFF"/>
        </w:rPr>
        <w:t xml:space="preserve">EC. 18-58 </w:t>
      </w:r>
      <w:r w:rsidR="00241400">
        <w:rPr>
          <w:b/>
          <w:bCs/>
          <w:color w:val="222222"/>
          <w:sz w:val="28"/>
          <w:szCs w:val="28"/>
          <w:shd w:val="clear" w:color="auto" w:fill="FFFFFF"/>
        </w:rPr>
        <w:t>FESTIVA</w:t>
      </w:r>
      <w:r w:rsidR="00A17EB9">
        <w:rPr>
          <w:b/>
          <w:bCs/>
          <w:color w:val="222222"/>
          <w:sz w:val="28"/>
          <w:szCs w:val="28"/>
          <w:shd w:val="clear" w:color="auto" w:fill="FFFFFF"/>
        </w:rPr>
        <w:t xml:space="preserve">L </w:t>
      </w:r>
      <w:r w:rsidR="00241400">
        <w:rPr>
          <w:b/>
          <w:bCs/>
          <w:color w:val="222222"/>
          <w:sz w:val="28"/>
          <w:szCs w:val="28"/>
          <w:shd w:val="clear" w:color="auto" w:fill="FFFFFF"/>
        </w:rPr>
        <w:t>MUNICIPAL FEE</w:t>
      </w:r>
      <w:r w:rsidR="00A17EB9">
        <w:rPr>
          <w:b/>
          <w:bCs/>
          <w:color w:val="222222"/>
          <w:sz w:val="28"/>
          <w:szCs w:val="28"/>
          <w:shd w:val="clear" w:color="auto" w:fill="FFFFFF"/>
        </w:rPr>
        <w:t>:</w:t>
      </w:r>
    </w:p>
    <w:p w14:paraId="47E66243" w14:textId="3F0DCC01" w:rsidR="004A0865" w:rsidRPr="004A0865" w:rsidRDefault="004A0865" w:rsidP="00DD1748">
      <w:pPr>
        <w:pStyle w:val="NormalWeb"/>
        <w:numPr>
          <w:ilvl w:val="1"/>
          <w:numId w:val="1"/>
        </w:numPr>
        <w:spacing w:before="0" w:beforeAutospacing="0" w:after="160" w:afterAutospacing="0"/>
        <w:ind w:right="-630"/>
        <w:rPr>
          <w:sz w:val="28"/>
          <w:szCs w:val="28"/>
        </w:rPr>
      </w:pPr>
      <w:r w:rsidRPr="004A0865">
        <w:rPr>
          <w:color w:val="222222"/>
          <w:sz w:val="28"/>
          <w:szCs w:val="28"/>
          <w:shd w:val="clear" w:color="auto" w:fill="FFFFFF"/>
        </w:rPr>
        <w:t>Any organization or individual staging a</w:t>
      </w:r>
      <w:r w:rsidR="00445CEA">
        <w:rPr>
          <w:color w:val="222222"/>
          <w:sz w:val="28"/>
          <w:szCs w:val="28"/>
          <w:shd w:val="clear" w:color="auto" w:fill="FFFFFF"/>
        </w:rPr>
        <w:t xml:space="preserve"> multi-day</w:t>
      </w:r>
      <w:r w:rsidRPr="004A0865">
        <w:rPr>
          <w:color w:val="222222"/>
          <w:sz w:val="28"/>
          <w:szCs w:val="28"/>
          <w:shd w:val="clear" w:color="auto" w:fill="FFFFFF"/>
        </w:rPr>
        <w:t xml:space="preserve"> </w:t>
      </w:r>
      <w:r w:rsidR="00D03644">
        <w:rPr>
          <w:color w:val="222222"/>
          <w:sz w:val="28"/>
          <w:szCs w:val="28"/>
          <w:shd w:val="clear" w:color="auto" w:fill="FFFFFF"/>
        </w:rPr>
        <w:t>event</w:t>
      </w:r>
      <w:r w:rsidR="00FE329F">
        <w:rPr>
          <w:color w:val="222222"/>
          <w:sz w:val="28"/>
          <w:szCs w:val="28"/>
          <w:shd w:val="clear" w:color="auto" w:fill="FFFFFF"/>
        </w:rPr>
        <w:t xml:space="preserve"> </w:t>
      </w:r>
      <w:r w:rsidRPr="004A0865">
        <w:rPr>
          <w:color w:val="222222"/>
          <w:sz w:val="28"/>
          <w:szCs w:val="28"/>
          <w:shd w:val="clear" w:color="auto" w:fill="FFFFFF"/>
        </w:rPr>
        <w:t xml:space="preserve">selling food and/or merchandise within the Town of Bath corporate limits shall require council approval and shall be assessed a per-event </w:t>
      </w:r>
      <w:r w:rsidR="005837A8">
        <w:rPr>
          <w:color w:val="222222"/>
          <w:sz w:val="28"/>
          <w:szCs w:val="28"/>
          <w:shd w:val="clear" w:color="auto" w:fill="FFFFFF"/>
        </w:rPr>
        <w:t>F</w:t>
      </w:r>
      <w:r w:rsidRPr="004A0865">
        <w:rPr>
          <w:color w:val="222222"/>
          <w:sz w:val="28"/>
          <w:szCs w:val="28"/>
          <w:shd w:val="clear" w:color="auto" w:fill="FFFFFF"/>
        </w:rPr>
        <w:t xml:space="preserve">estival Municipal </w:t>
      </w:r>
      <w:r>
        <w:rPr>
          <w:color w:val="222222"/>
          <w:sz w:val="28"/>
          <w:szCs w:val="28"/>
          <w:shd w:val="clear" w:color="auto" w:fill="FFFFFF"/>
        </w:rPr>
        <w:t>F</w:t>
      </w:r>
      <w:r w:rsidRPr="004A0865">
        <w:rPr>
          <w:color w:val="222222"/>
          <w:sz w:val="28"/>
          <w:szCs w:val="28"/>
          <w:shd w:val="clear" w:color="auto" w:fill="FFFFFF"/>
        </w:rPr>
        <w:t xml:space="preserve">ee of $35.00 (thirty-five dollars) for each participating vendor across any and all sales categories including but not limited to general merchandise, hand-crafted items, food, </w:t>
      </w:r>
      <w:r w:rsidR="00204D4B">
        <w:rPr>
          <w:color w:val="222222"/>
          <w:sz w:val="28"/>
          <w:szCs w:val="28"/>
          <w:shd w:val="clear" w:color="auto" w:fill="FFFFFF"/>
        </w:rPr>
        <w:t xml:space="preserve">and non-alcoholic </w:t>
      </w:r>
      <w:r w:rsidRPr="004A0865">
        <w:rPr>
          <w:color w:val="222222"/>
          <w:sz w:val="28"/>
          <w:szCs w:val="28"/>
          <w:shd w:val="clear" w:color="auto" w:fill="FFFFFF"/>
        </w:rPr>
        <w:t>beverages within the agreed-upon boundaries of the event. </w:t>
      </w:r>
    </w:p>
    <w:p w14:paraId="6C546D18" w14:textId="29B23434" w:rsidR="004A0865" w:rsidRPr="004A0865" w:rsidRDefault="004A0865" w:rsidP="00DD1748">
      <w:pPr>
        <w:pStyle w:val="NormalWeb"/>
        <w:numPr>
          <w:ilvl w:val="1"/>
          <w:numId w:val="1"/>
        </w:numPr>
        <w:spacing w:before="0" w:beforeAutospacing="0" w:after="160" w:afterAutospacing="0"/>
        <w:ind w:right="-630"/>
        <w:rPr>
          <w:sz w:val="28"/>
          <w:szCs w:val="28"/>
        </w:rPr>
      </w:pPr>
      <w:r w:rsidRPr="004A0865">
        <w:rPr>
          <w:color w:val="222222"/>
          <w:sz w:val="28"/>
          <w:szCs w:val="28"/>
          <w:shd w:val="clear" w:color="auto" w:fill="FFFFFF"/>
        </w:rPr>
        <w:t xml:space="preserve">Such fee includes </w:t>
      </w:r>
      <w:r w:rsidR="00543B7F">
        <w:rPr>
          <w:color w:val="222222"/>
          <w:sz w:val="28"/>
          <w:szCs w:val="28"/>
          <w:shd w:val="clear" w:color="auto" w:fill="FFFFFF"/>
        </w:rPr>
        <w:t>per-</w:t>
      </w:r>
      <w:r w:rsidRPr="004A0865">
        <w:rPr>
          <w:color w:val="222222"/>
          <w:sz w:val="28"/>
          <w:szCs w:val="28"/>
          <w:shd w:val="clear" w:color="auto" w:fill="FFFFFF"/>
        </w:rPr>
        <w:t xml:space="preserve">event </w:t>
      </w:r>
      <w:r w:rsidR="003B1588">
        <w:rPr>
          <w:color w:val="222222"/>
          <w:sz w:val="28"/>
          <w:szCs w:val="28"/>
          <w:shd w:val="clear" w:color="auto" w:fill="FFFFFF"/>
        </w:rPr>
        <w:t xml:space="preserve">festival </w:t>
      </w:r>
      <w:r w:rsidR="00510AAB">
        <w:rPr>
          <w:color w:val="222222"/>
          <w:sz w:val="28"/>
          <w:szCs w:val="28"/>
          <w:shd w:val="clear" w:color="auto" w:fill="FFFFFF"/>
        </w:rPr>
        <w:t>v</w:t>
      </w:r>
      <w:r w:rsidR="00302E32">
        <w:rPr>
          <w:color w:val="222222"/>
          <w:sz w:val="28"/>
          <w:szCs w:val="28"/>
          <w:shd w:val="clear" w:color="auto" w:fill="FFFFFF"/>
        </w:rPr>
        <w:t xml:space="preserve">endor </w:t>
      </w:r>
      <w:r w:rsidR="00510AAB">
        <w:rPr>
          <w:color w:val="222222"/>
          <w:sz w:val="28"/>
          <w:szCs w:val="28"/>
          <w:shd w:val="clear" w:color="auto" w:fill="FFFFFF"/>
        </w:rPr>
        <w:t>l</w:t>
      </w:r>
      <w:r w:rsidRPr="004A0865">
        <w:rPr>
          <w:color w:val="222222"/>
          <w:sz w:val="28"/>
          <w:szCs w:val="28"/>
          <w:shd w:val="clear" w:color="auto" w:fill="FFFFFF"/>
        </w:rPr>
        <w:t xml:space="preserve">icense and Town of Bath </w:t>
      </w:r>
      <w:r>
        <w:rPr>
          <w:color w:val="222222"/>
          <w:sz w:val="28"/>
          <w:szCs w:val="28"/>
          <w:shd w:val="clear" w:color="auto" w:fill="FFFFFF"/>
        </w:rPr>
        <w:t>M</w:t>
      </w:r>
      <w:r w:rsidRPr="004A0865">
        <w:rPr>
          <w:color w:val="222222"/>
          <w:sz w:val="28"/>
          <w:szCs w:val="28"/>
          <w:shd w:val="clear" w:color="auto" w:fill="FFFFFF"/>
        </w:rPr>
        <w:t xml:space="preserve">unicipal </w:t>
      </w:r>
      <w:r w:rsidR="003D36D3">
        <w:rPr>
          <w:color w:val="222222"/>
          <w:sz w:val="28"/>
          <w:szCs w:val="28"/>
          <w:shd w:val="clear" w:color="auto" w:fill="FFFFFF"/>
        </w:rPr>
        <w:t>F</w:t>
      </w:r>
      <w:r w:rsidRPr="004A0865">
        <w:rPr>
          <w:color w:val="222222"/>
          <w:sz w:val="28"/>
          <w:szCs w:val="28"/>
          <w:shd w:val="clear" w:color="auto" w:fill="FFFFFF"/>
        </w:rPr>
        <w:t xml:space="preserve">ee, payable by </w:t>
      </w:r>
      <w:r w:rsidR="00460F9E">
        <w:rPr>
          <w:color w:val="222222"/>
          <w:sz w:val="28"/>
          <w:szCs w:val="28"/>
          <w:shd w:val="clear" w:color="auto" w:fill="FFFFFF"/>
        </w:rPr>
        <w:t>each participating</w:t>
      </w:r>
      <w:r w:rsidR="009C54F0">
        <w:rPr>
          <w:color w:val="222222"/>
          <w:sz w:val="28"/>
          <w:szCs w:val="28"/>
          <w:shd w:val="clear" w:color="auto" w:fill="FFFFFF"/>
        </w:rPr>
        <w:t xml:space="preserve"> </w:t>
      </w:r>
      <w:r w:rsidR="00AE630E">
        <w:rPr>
          <w:color w:val="222222"/>
          <w:sz w:val="28"/>
          <w:szCs w:val="28"/>
          <w:shd w:val="clear" w:color="auto" w:fill="FFFFFF"/>
        </w:rPr>
        <w:t xml:space="preserve">vendor </w:t>
      </w:r>
      <w:r w:rsidRPr="004A0865">
        <w:rPr>
          <w:color w:val="222222"/>
          <w:sz w:val="28"/>
          <w:szCs w:val="28"/>
          <w:shd w:val="clear" w:color="auto" w:fill="FFFFFF"/>
        </w:rPr>
        <w:t xml:space="preserve">to the Town of Bath within </w:t>
      </w:r>
      <w:r w:rsidR="00EB0F71">
        <w:rPr>
          <w:color w:val="222222"/>
          <w:sz w:val="28"/>
          <w:szCs w:val="28"/>
          <w:shd w:val="clear" w:color="auto" w:fill="FFFFFF"/>
        </w:rPr>
        <w:t xml:space="preserve">seven (7) </w:t>
      </w:r>
      <w:r w:rsidRPr="004A0865">
        <w:rPr>
          <w:color w:val="222222"/>
          <w:sz w:val="28"/>
          <w:szCs w:val="28"/>
          <w:shd w:val="clear" w:color="auto" w:fill="FFFFFF"/>
        </w:rPr>
        <w:t xml:space="preserve">business days </w:t>
      </w:r>
      <w:r w:rsidR="001207CA">
        <w:rPr>
          <w:color w:val="222222"/>
          <w:sz w:val="28"/>
          <w:szCs w:val="28"/>
          <w:shd w:val="clear" w:color="auto" w:fill="FFFFFF"/>
        </w:rPr>
        <w:t>of</w:t>
      </w:r>
      <w:r w:rsidRPr="004A0865">
        <w:rPr>
          <w:color w:val="222222"/>
          <w:sz w:val="28"/>
          <w:szCs w:val="28"/>
          <w:shd w:val="clear" w:color="auto" w:fill="FFFFFF"/>
        </w:rPr>
        <w:t xml:space="preserve"> the </w:t>
      </w:r>
      <w:r w:rsidR="00EB0F71">
        <w:rPr>
          <w:color w:val="222222"/>
          <w:sz w:val="28"/>
          <w:szCs w:val="28"/>
          <w:shd w:val="clear" w:color="auto" w:fill="FFFFFF"/>
        </w:rPr>
        <w:t>scheduled start date</w:t>
      </w:r>
      <w:r w:rsidRPr="004A0865">
        <w:rPr>
          <w:color w:val="222222"/>
          <w:sz w:val="28"/>
          <w:szCs w:val="28"/>
          <w:shd w:val="clear" w:color="auto" w:fill="FFFFFF"/>
        </w:rPr>
        <w:t xml:space="preserve"> of the event. </w:t>
      </w:r>
    </w:p>
    <w:p w14:paraId="7DEA19DE" w14:textId="09DA5140" w:rsidR="004A0865" w:rsidRPr="004A0865" w:rsidRDefault="004A0865" w:rsidP="00DD1748">
      <w:pPr>
        <w:pStyle w:val="NormalWeb"/>
        <w:numPr>
          <w:ilvl w:val="1"/>
          <w:numId w:val="1"/>
        </w:numPr>
        <w:spacing w:before="0" w:beforeAutospacing="0" w:after="160" w:afterAutospacing="0"/>
        <w:ind w:right="-630"/>
        <w:rPr>
          <w:sz w:val="28"/>
          <w:szCs w:val="28"/>
        </w:rPr>
      </w:pPr>
      <w:r w:rsidRPr="004A0865">
        <w:rPr>
          <w:color w:val="222222"/>
          <w:sz w:val="28"/>
          <w:szCs w:val="28"/>
          <w:shd w:val="clear" w:color="auto" w:fill="FFFFFF"/>
        </w:rPr>
        <w:t xml:space="preserve">Those vendors operating outside of the event boundaries, but within the </w:t>
      </w:r>
      <w:r w:rsidR="00302E32">
        <w:rPr>
          <w:color w:val="222222"/>
          <w:sz w:val="28"/>
          <w:szCs w:val="28"/>
          <w:shd w:val="clear" w:color="auto" w:fill="FFFFFF"/>
        </w:rPr>
        <w:t>T</w:t>
      </w:r>
      <w:r w:rsidRPr="004A0865">
        <w:rPr>
          <w:color w:val="222222"/>
          <w:sz w:val="28"/>
          <w:szCs w:val="28"/>
          <w:shd w:val="clear" w:color="auto" w:fill="FFFFFF"/>
        </w:rPr>
        <w:t xml:space="preserve">own corporate limits, shall be assessed a per-event </w:t>
      </w:r>
      <w:r w:rsidR="00850715">
        <w:rPr>
          <w:color w:val="222222"/>
          <w:sz w:val="28"/>
          <w:szCs w:val="28"/>
          <w:shd w:val="clear" w:color="auto" w:fill="FFFFFF"/>
        </w:rPr>
        <w:t>F</w:t>
      </w:r>
      <w:r w:rsidRPr="004A0865">
        <w:rPr>
          <w:color w:val="222222"/>
          <w:sz w:val="28"/>
          <w:szCs w:val="28"/>
          <w:shd w:val="clear" w:color="auto" w:fill="FFFFFF"/>
        </w:rPr>
        <w:t xml:space="preserve">estival </w:t>
      </w:r>
      <w:r>
        <w:rPr>
          <w:color w:val="222222"/>
          <w:sz w:val="28"/>
          <w:szCs w:val="28"/>
          <w:shd w:val="clear" w:color="auto" w:fill="FFFFFF"/>
        </w:rPr>
        <w:t>Municipal F</w:t>
      </w:r>
      <w:r w:rsidRPr="004A0865">
        <w:rPr>
          <w:color w:val="222222"/>
          <w:sz w:val="28"/>
          <w:szCs w:val="28"/>
          <w:shd w:val="clear" w:color="auto" w:fill="FFFFFF"/>
        </w:rPr>
        <w:t xml:space="preserve">ee of $35.00 (thirty-five dollars) for any and all sales categories including but not limited to general merchandise, hand-crafted items, food and beverages except those excluded in this ordinance. This license is obtainable from the town hall prior to the event. Private sellers of second-hand, used and yard sale merchandise are excluded from this fee. Violators of this section will be subject to a penalty of </w:t>
      </w:r>
      <w:r w:rsidR="005A66D7">
        <w:rPr>
          <w:color w:val="222222"/>
          <w:sz w:val="28"/>
          <w:szCs w:val="28"/>
          <w:shd w:val="clear" w:color="auto" w:fill="FFFFFF"/>
        </w:rPr>
        <w:t xml:space="preserve">a </w:t>
      </w:r>
      <w:r w:rsidRPr="004A0865">
        <w:rPr>
          <w:color w:val="222222"/>
          <w:sz w:val="28"/>
          <w:szCs w:val="28"/>
          <w:shd w:val="clear" w:color="auto" w:fill="FFFFFF"/>
        </w:rPr>
        <w:t>$100.00</w:t>
      </w:r>
      <w:r w:rsidR="005A66D7">
        <w:rPr>
          <w:color w:val="222222"/>
          <w:sz w:val="28"/>
          <w:szCs w:val="28"/>
          <w:shd w:val="clear" w:color="auto" w:fill="FFFFFF"/>
        </w:rPr>
        <w:t xml:space="preserve"> fine</w:t>
      </w:r>
      <w:r w:rsidRPr="004A0865">
        <w:rPr>
          <w:color w:val="222222"/>
          <w:sz w:val="28"/>
          <w:szCs w:val="28"/>
          <w:shd w:val="clear" w:color="auto" w:fill="FFFFFF"/>
        </w:rPr>
        <w:t xml:space="preserve"> or immediate expulsion. </w:t>
      </w:r>
    </w:p>
    <w:p w14:paraId="20C1E508" w14:textId="77777777" w:rsidR="00A17EB9" w:rsidRPr="00D7232E" w:rsidRDefault="004A0865" w:rsidP="00A17EB9">
      <w:pPr>
        <w:pStyle w:val="NormalWeb"/>
        <w:numPr>
          <w:ilvl w:val="1"/>
          <w:numId w:val="1"/>
        </w:numPr>
        <w:spacing w:before="0" w:beforeAutospacing="0" w:after="160" w:afterAutospacing="0"/>
        <w:ind w:right="-630"/>
        <w:rPr>
          <w:sz w:val="28"/>
          <w:szCs w:val="28"/>
        </w:rPr>
      </w:pPr>
      <w:r w:rsidRPr="004A0865">
        <w:rPr>
          <w:color w:val="222222"/>
          <w:sz w:val="28"/>
          <w:szCs w:val="28"/>
          <w:shd w:val="clear" w:color="auto" w:fill="FFFFFF"/>
        </w:rPr>
        <w:t xml:space="preserve">Those merchants holding valid yearly business licenses from the town, and conducting routine business at their permanent business locations during any such event, shall be exempt from any additional licensing or fees payable to the town, whether inside or outside of the event boundaries. </w:t>
      </w:r>
    </w:p>
    <w:p w14:paraId="14D73EED" w14:textId="4F69422A" w:rsidR="00D7232E" w:rsidRPr="00A17EB9" w:rsidRDefault="00EC058C" w:rsidP="00A17EB9">
      <w:pPr>
        <w:pStyle w:val="NormalWeb"/>
        <w:numPr>
          <w:ilvl w:val="1"/>
          <w:numId w:val="1"/>
        </w:numPr>
        <w:spacing w:before="0" w:beforeAutospacing="0" w:after="160" w:afterAutospacing="0"/>
        <w:ind w:right="-630"/>
        <w:rPr>
          <w:sz w:val="28"/>
          <w:szCs w:val="28"/>
        </w:rPr>
      </w:pPr>
      <w:r>
        <w:rPr>
          <w:color w:val="222222"/>
          <w:sz w:val="28"/>
          <w:szCs w:val="28"/>
          <w:shd w:val="clear" w:color="auto" w:fill="FFFFFF"/>
        </w:rPr>
        <w:t xml:space="preserve">Sellers of alcoholic beverages must obtain a </w:t>
      </w:r>
      <w:r w:rsidR="006571D3">
        <w:rPr>
          <w:color w:val="222222"/>
          <w:sz w:val="28"/>
          <w:szCs w:val="28"/>
          <w:shd w:val="clear" w:color="auto" w:fill="FFFFFF"/>
        </w:rPr>
        <w:t>L</w:t>
      </w:r>
      <w:r>
        <w:rPr>
          <w:color w:val="222222"/>
          <w:sz w:val="28"/>
          <w:szCs w:val="28"/>
          <w:shd w:val="clear" w:color="auto" w:fill="FFFFFF"/>
        </w:rPr>
        <w:t xml:space="preserve">icense </w:t>
      </w:r>
      <w:r w:rsidR="006571D3">
        <w:rPr>
          <w:color w:val="222222"/>
          <w:sz w:val="28"/>
          <w:szCs w:val="28"/>
          <w:shd w:val="clear" w:color="auto" w:fill="FFFFFF"/>
        </w:rPr>
        <w:t xml:space="preserve">Certificate </w:t>
      </w:r>
      <w:r>
        <w:rPr>
          <w:color w:val="222222"/>
          <w:sz w:val="28"/>
          <w:szCs w:val="28"/>
          <w:shd w:val="clear" w:color="auto" w:fill="FFFFFF"/>
        </w:rPr>
        <w:t>directly from the ABC</w:t>
      </w:r>
      <w:r w:rsidR="00A57604">
        <w:rPr>
          <w:color w:val="222222"/>
          <w:sz w:val="28"/>
          <w:szCs w:val="28"/>
          <w:shd w:val="clear" w:color="auto" w:fill="FFFFFF"/>
        </w:rPr>
        <w:t>A</w:t>
      </w:r>
      <w:r w:rsidR="009F4B87">
        <w:rPr>
          <w:color w:val="222222"/>
          <w:sz w:val="28"/>
          <w:szCs w:val="28"/>
          <w:shd w:val="clear" w:color="auto" w:fill="FFFFFF"/>
        </w:rPr>
        <w:t xml:space="preserve"> Board. </w:t>
      </w:r>
      <w:r w:rsidR="00546278">
        <w:rPr>
          <w:color w:val="222222"/>
          <w:sz w:val="28"/>
          <w:szCs w:val="28"/>
          <w:shd w:val="clear" w:color="auto" w:fill="FFFFFF"/>
        </w:rPr>
        <w:t xml:space="preserve">The </w:t>
      </w:r>
      <w:r w:rsidR="009F4B87">
        <w:rPr>
          <w:color w:val="222222"/>
          <w:sz w:val="28"/>
          <w:szCs w:val="28"/>
          <w:shd w:val="clear" w:color="auto" w:fill="FFFFFF"/>
        </w:rPr>
        <w:t xml:space="preserve">License </w:t>
      </w:r>
      <w:r w:rsidR="00546278">
        <w:rPr>
          <w:color w:val="222222"/>
          <w:sz w:val="28"/>
          <w:szCs w:val="28"/>
          <w:shd w:val="clear" w:color="auto" w:fill="FFFFFF"/>
        </w:rPr>
        <w:t xml:space="preserve">Certificate </w:t>
      </w:r>
      <w:r w:rsidR="009F4B87">
        <w:rPr>
          <w:color w:val="222222"/>
          <w:sz w:val="28"/>
          <w:szCs w:val="28"/>
          <w:shd w:val="clear" w:color="auto" w:fill="FFFFFF"/>
        </w:rPr>
        <w:t xml:space="preserve">must be prominently displayed </w:t>
      </w:r>
      <w:r w:rsidR="00546278">
        <w:rPr>
          <w:color w:val="222222"/>
          <w:sz w:val="28"/>
          <w:szCs w:val="28"/>
          <w:shd w:val="clear" w:color="auto" w:fill="FFFFFF"/>
        </w:rPr>
        <w:t>where it can be readily seen by authorities and customers.</w:t>
      </w:r>
    </w:p>
    <w:p w14:paraId="39C5BC4C" w14:textId="6797AC4E" w:rsidR="00D57CDE" w:rsidRDefault="004A0865" w:rsidP="00A16BB9">
      <w:pPr>
        <w:pStyle w:val="NormalWeb"/>
        <w:spacing w:before="0" w:beforeAutospacing="0" w:after="160" w:afterAutospacing="0"/>
        <w:ind w:left="1440" w:right="-630"/>
        <w:rPr>
          <w:color w:val="222222"/>
          <w:sz w:val="28"/>
          <w:szCs w:val="28"/>
          <w:shd w:val="clear" w:color="auto" w:fill="FFFFFF"/>
        </w:rPr>
      </w:pPr>
      <w:r w:rsidRPr="004A0865">
        <w:rPr>
          <w:color w:val="222222"/>
          <w:sz w:val="28"/>
          <w:szCs w:val="28"/>
          <w:shd w:val="clear" w:color="auto" w:fill="FFFFFF"/>
        </w:rPr>
        <w:t>(Ord. of 12-15-1997)</w:t>
      </w:r>
    </w:p>
    <w:p w14:paraId="4111FE64" w14:textId="77777777" w:rsidR="00A16BB9" w:rsidRPr="00A16BB9" w:rsidRDefault="00A16BB9" w:rsidP="00A16BB9">
      <w:pPr>
        <w:pStyle w:val="NormalWeb"/>
        <w:spacing w:before="0" w:beforeAutospacing="0" w:after="160" w:afterAutospacing="0"/>
        <w:ind w:left="1440" w:right="-630"/>
        <w:rPr>
          <w:color w:val="222222"/>
          <w:sz w:val="28"/>
          <w:szCs w:val="28"/>
          <w:shd w:val="clear" w:color="auto" w:fill="FFFFFF"/>
        </w:rPr>
      </w:pPr>
    </w:p>
    <w:p w14:paraId="7E2A3857" w14:textId="7F43A0F9" w:rsidR="00241400" w:rsidRPr="00241400" w:rsidRDefault="00241400" w:rsidP="00241400">
      <w:pPr>
        <w:pStyle w:val="NoSpacing"/>
        <w:numPr>
          <w:ilvl w:val="0"/>
          <w:numId w:val="1"/>
        </w:numPr>
        <w:rPr>
          <w:rFonts w:ascii="Times New Roman" w:hAnsi="Times New Roman" w:cs="Times New Roman"/>
          <w:b/>
          <w:bCs/>
          <w:sz w:val="28"/>
          <w:szCs w:val="28"/>
        </w:rPr>
      </w:pPr>
      <w:r w:rsidRPr="00241400">
        <w:rPr>
          <w:rFonts w:ascii="Times New Roman" w:hAnsi="Times New Roman" w:cs="Times New Roman"/>
          <w:b/>
          <w:bCs/>
          <w:color w:val="000000"/>
          <w:sz w:val="28"/>
          <w:szCs w:val="28"/>
        </w:rPr>
        <w:lastRenderedPageBreak/>
        <w:t>CONFLICTING ORDINANCES:</w:t>
      </w:r>
    </w:p>
    <w:p w14:paraId="34C04E2D" w14:textId="24385CA1" w:rsidR="00241400" w:rsidRPr="00241400" w:rsidRDefault="00241400" w:rsidP="0082166F">
      <w:pPr>
        <w:pStyle w:val="NoSpacing"/>
        <w:numPr>
          <w:ilvl w:val="1"/>
          <w:numId w:val="1"/>
        </w:numPr>
        <w:rPr>
          <w:rFonts w:ascii="Times New Roman" w:hAnsi="Times New Roman" w:cs="Times New Roman"/>
          <w:color w:val="000000"/>
          <w:sz w:val="28"/>
          <w:szCs w:val="28"/>
        </w:rPr>
      </w:pPr>
      <w:r w:rsidRPr="00241400">
        <w:rPr>
          <w:rFonts w:ascii="Times New Roman" w:hAnsi="Times New Roman" w:cs="Times New Roman"/>
          <w:color w:val="000000"/>
          <w:sz w:val="28"/>
          <w:szCs w:val="28"/>
        </w:rPr>
        <w:t xml:space="preserve"> All other ordinances and parts of ordinances, or amendments thereto, of the Town of Bath in conflict with the provisions of this ordinance are hereby repealed.</w:t>
      </w:r>
    </w:p>
    <w:p w14:paraId="5083F5D4" w14:textId="77777777" w:rsidR="00241400" w:rsidRPr="00241400" w:rsidRDefault="00241400" w:rsidP="00241400">
      <w:pPr>
        <w:pStyle w:val="NoSpacing"/>
        <w:ind w:left="1440"/>
        <w:rPr>
          <w:rFonts w:ascii="Times New Roman" w:hAnsi="Times New Roman" w:cs="Times New Roman"/>
          <w:b/>
          <w:bCs/>
          <w:color w:val="000000"/>
          <w:sz w:val="28"/>
          <w:szCs w:val="28"/>
        </w:rPr>
      </w:pPr>
    </w:p>
    <w:p w14:paraId="717AABEA" w14:textId="77777777" w:rsidR="00241400" w:rsidRPr="00241400" w:rsidRDefault="00241400" w:rsidP="00241400">
      <w:pPr>
        <w:pStyle w:val="NoSpacing"/>
        <w:numPr>
          <w:ilvl w:val="0"/>
          <w:numId w:val="6"/>
        </w:numPr>
        <w:rPr>
          <w:rFonts w:ascii="Times New Roman" w:hAnsi="Times New Roman" w:cs="Times New Roman"/>
          <w:b/>
          <w:bCs/>
          <w:sz w:val="28"/>
          <w:szCs w:val="28"/>
        </w:rPr>
      </w:pPr>
      <w:r w:rsidRPr="00241400">
        <w:rPr>
          <w:rFonts w:ascii="Times New Roman" w:hAnsi="Times New Roman" w:cs="Times New Roman"/>
          <w:b/>
          <w:bCs/>
          <w:color w:val="000000"/>
          <w:sz w:val="28"/>
          <w:szCs w:val="28"/>
        </w:rPr>
        <w:t>REVIEW BY TOWN COUNCIL: </w:t>
      </w:r>
    </w:p>
    <w:p w14:paraId="0A22316A" w14:textId="05B82BF3" w:rsidR="00241400" w:rsidRPr="00241400" w:rsidRDefault="00241400" w:rsidP="0082166F">
      <w:pPr>
        <w:pStyle w:val="NoSpacing"/>
        <w:numPr>
          <w:ilvl w:val="0"/>
          <w:numId w:val="7"/>
        </w:numPr>
        <w:rPr>
          <w:rFonts w:ascii="Times New Roman" w:hAnsi="Times New Roman" w:cs="Times New Roman"/>
          <w:sz w:val="28"/>
          <w:szCs w:val="28"/>
        </w:rPr>
      </w:pPr>
      <w:r w:rsidRPr="00241400">
        <w:rPr>
          <w:rFonts w:ascii="Times New Roman" w:hAnsi="Times New Roman" w:cs="Times New Roman"/>
          <w:color w:val="000000"/>
          <w:sz w:val="28"/>
          <w:szCs w:val="28"/>
        </w:rPr>
        <w:t>All fees are subject to review and change as determined by the Town of Bath, Town Council.</w:t>
      </w:r>
    </w:p>
    <w:p w14:paraId="669583BC" w14:textId="77777777" w:rsidR="00EC650F" w:rsidRPr="004A0865" w:rsidRDefault="00EC650F" w:rsidP="00241400">
      <w:pPr>
        <w:pStyle w:val="NormalWeb"/>
        <w:spacing w:before="0" w:beforeAutospacing="0" w:after="160" w:afterAutospacing="0"/>
        <w:ind w:left="720" w:right="-630"/>
        <w:rPr>
          <w:sz w:val="28"/>
          <w:szCs w:val="28"/>
        </w:rPr>
      </w:pPr>
    </w:p>
    <w:p w14:paraId="69A9740B" w14:textId="77777777" w:rsidR="006612B0" w:rsidRDefault="006612B0" w:rsidP="006612B0">
      <w:pPr>
        <w:pStyle w:val="NoSpacing"/>
        <w:ind w:left="720"/>
        <w:rPr>
          <w:rFonts w:ascii="Times New Roman" w:hAnsi="Times New Roman" w:cs="Times New Roman"/>
          <w:i/>
          <w:iCs/>
          <w:color w:val="000000"/>
          <w:sz w:val="28"/>
          <w:szCs w:val="28"/>
        </w:rPr>
      </w:pPr>
    </w:p>
    <w:p w14:paraId="754059EF" w14:textId="4976B278" w:rsidR="006612B0" w:rsidRPr="00EC31A1" w:rsidRDefault="006612B0" w:rsidP="004F5F49">
      <w:pPr>
        <w:pStyle w:val="NoSpacing"/>
        <w:rPr>
          <w:rFonts w:ascii="Times New Roman" w:hAnsi="Times New Roman" w:cs="Times New Roman"/>
          <w:i/>
          <w:iCs/>
          <w:color w:val="000000"/>
          <w:sz w:val="28"/>
          <w:szCs w:val="28"/>
        </w:rPr>
      </w:pPr>
      <w:r w:rsidRPr="00EC31A1">
        <w:rPr>
          <w:rFonts w:ascii="Times New Roman" w:hAnsi="Times New Roman" w:cs="Times New Roman"/>
          <w:i/>
          <w:iCs/>
          <w:color w:val="000000"/>
          <w:sz w:val="28"/>
          <w:szCs w:val="28"/>
        </w:rPr>
        <w:t>FIRST READING: ___________________________________</w:t>
      </w:r>
    </w:p>
    <w:p w14:paraId="40C72E45" w14:textId="77777777" w:rsidR="006612B0" w:rsidRPr="00EC31A1" w:rsidRDefault="006612B0" w:rsidP="006612B0">
      <w:pPr>
        <w:pStyle w:val="NoSpacing"/>
        <w:ind w:left="720"/>
        <w:rPr>
          <w:rFonts w:ascii="Times New Roman" w:hAnsi="Times New Roman" w:cs="Times New Roman"/>
          <w:i/>
          <w:iCs/>
          <w:color w:val="000000"/>
          <w:sz w:val="28"/>
          <w:szCs w:val="28"/>
        </w:rPr>
      </w:pPr>
      <w:r w:rsidRPr="00EC31A1">
        <w:rPr>
          <w:rFonts w:ascii="Times New Roman" w:hAnsi="Times New Roman" w:cs="Times New Roman"/>
          <w:i/>
          <w:iCs/>
          <w:color w:val="000000"/>
          <w:sz w:val="28"/>
          <w:szCs w:val="28"/>
        </w:rPr>
        <w:t xml:space="preserve"> </w:t>
      </w:r>
    </w:p>
    <w:p w14:paraId="3446DE11" w14:textId="77777777" w:rsidR="006612B0" w:rsidRPr="00EC31A1" w:rsidRDefault="006612B0" w:rsidP="004F5F49">
      <w:pPr>
        <w:pStyle w:val="NoSpacing"/>
        <w:rPr>
          <w:rFonts w:ascii="Times New Roman" w:hAnsi="Times New Roman" w:cs="Times New Roman"/>
          <w:i/>
          <w:iCs/>
          <w:color w:val="000000"/>
          <w:sz w:val="28"/>
          <w:szCs w:val="28"/>
        </w:rPr>
      </w:pPr>
      <w:r w:rsidRPr="00EC31A1">
        <w:rPr>
          <w:rFonts w:ascii="Times New Roman" w:hAnsi="Times New Roman" w:cs="Times New Roman"/>
          <w:i/>
          <w:iCs/>
          <w:color w:val="000000"/>
          <w:sz w:val="28"/>
          <w:szCs w:val="28"/>
        </w:rPr>
        <w:t>SECOND READING: ________________________________</w:t>
      </w:r>
    </w:p>
    <w:p w14:paraId="1DC1F337" w14:textId="77777777" w:rsidR="006612B0" w:rsidRPr="00EC31A1" w:rsidRDefault="006612B0" w:rsidP="006612B0">
      <w:pPr>
        <w:pStyle w:val="NoSpacing"/>
        <w:ind w:left="720"/>
        <w:rPr>
          <w:rFonts w:ascii="Times New Roman" w:hAnsi="Times New Roman" w:cs="Times New Roman"/>
          <w:i/>
          <w:iCs/>
          <w:color w:val="000000"/>
          <w:sz w:val="28"/>
          <w:szCs w:val="28"/>
        </w:rPr>
      </w:pPr>
    </w:p>
    <w:p w14:paraId="349C51EF" w14:textId="77777777" w:rsidR="006612B0" w:rsidRPr="00EC31A1" w:rsidRDefault="006612B0" w:rsidP="006612B0">
      <w:pPr>
        <w:pStyle w:val="NoSpacing"/>
        <w:rPr>
          <w:rFonts w:ascii="Times New Roman" w:hAnsi="Times New Roman" w:cs="Times New Roman"/>
          <w:i/>
          <w:iCs/>
          <w:color w:val="000000"/>
          <w:sz w:val="28"/>
          <w:szCs w:val="28"/>
        </w:rPr>
      </w:pPr>
      <w:r w:rsidRPr="00EC31A1">
        <w:rPr>
          <w:rFonts w:ascii="Times New Roman" w:hAnsi="Times New Roman" w:cs="Times New Roman"/>
          <w:i/>
          <w:iCs/>
          <w:color w:val="000000"/>
          <w:sz w:val="28"/>
          <w:szCs w:val="28"/>
        </w:rPr>
        <w:t>ADOPTED: ________________________________________</w:t>
      </w:r>
    </w:p>
    <w:p w14:paraId="6C000634" w14:textId="77777777" w:rsidR="006612B0" w:rsidRPr="00EC31A1" w:rsidRDefault="006612B0" w:rsidP="006612B0">
      <w:pPr>
        <w:pStyle w:val="NoSpacing"/>
        <w:rPr>
          <w:rFonts w:ascii="Times New Roman" w:hAnsi="Times New Roman" w:cs="Times New Roman"/>
          <w:i/>
          <w:iCs/>
          <w:color w:val="000000"/>
          <w:sz w:val="28"/>
          <w:szCs w:val="28"/>
        </w:rPr>
      </w:pPr>
    </w:p>
    <w:p w14:paraId="57FAE490" w14:textId="0B7666D2" w:rsidR="006612B0" w:rsidRPr="00EC31A1" w:rsidRDefault="006612B0" w:rsidP="006612B0">
      <w:pPr>
        <w:pStyle w:val="NoSpacing"/>
        <w:rPr>
          <w:rFonts w:ascii="Times New Roman" w:hAnsi="Times New Roman" w:cs="Times New Roman"/>
          <w:i/>
          <w:iCs/>
          <w:color w:val="000000"/>
          <w:sz w:val="28"/>
          <w:szCs w:val="28"/>
        </w:rPr>
      </w:pPr>
      <w:r w:rsidRPr="00EC31A1">
        <w:rPr>
          <w:rFonts w:ascii="Times New Roman" w:hAnsi="Times New Roman" w:cs="Times New Roman"/>
          <w:i/>
          <w:iCs/>
          <w:color w:val="000000"/>
          <w:sz w:val="28"/>
          <w:szCs w:val="28"/>
        </w:rPr>
        <w:t>MAYOR: _______________________________ DATE: _____________________</w:t>
      </w:r>
    </w:p>
    <w:p w14:paraId="4F1F42E6" w14:textId="77777777" w:rsidR="006612B0" w:rsidRPr="00EC31A1" w:rsidRDefault="006612B0" w:rsidP="006612B0">
      <w:pPr>
        <w:pStyle w:val="NoSpacing"/>
        <w:rPr>
          <w:rFonts w:ascii="Times New Roman" w:hAnsi="Times New Roman" w:cs="Times New Roman"/>
          <w:i/>
          <w:iCs/>
          <w:color w:val="000000"/>
          <w:sz w:val="28"/>
          <w:szCs w:val="28"/>
        </w:rPr>
      </w:pPr>
    </w:p>
    <w:p w14:paraId="7D56628B" w14:textId="2C416B11" w:rsidR="006612B0" w:rsidRPr="00EC31A1" w:rsidRDefault="006612B0" w:rsidP="006612B0">
      <w:pPr>
        <w:pStyle w:val="NoSpacing"/>
        <w:rPr>
          <w:rFonts w:ascii="Times New Roman" w:hAnsi="Times New Roman" w:cs="Times New Roman"/>
          <w:i/>
          <w:iCs/>
          <w:sz w:val="28"/>
          <w:szCs w:val="28"/>
        </w:rPr>
      </w:pPr>
      <w:r w:rsidRPr="00EC31A1">
        <w:rPr>
          <w:rFonts w:ascii="Times New Roman" w:hAnsi="Times New Roman" w:cs="Times New Roman"/>
          <w:i/>
          <w:iCs/>
          <w:color w:val="000000"/>
          <w:sz w:val="28"/>
          <w:szCs w:val="28"/>
        </w:rPr>
        <w:t>RECORDER: ___________________________ DATE: ____________________</w:t>
      </w:r>
      <w:r w:rsidR="00DC4F00">
        <w:rPr>
          <w:rFonts w:ascii="Times New Roman" w:hAnsi="Times New Roman" w:cs="Times New Roman"/>
          <w:i/>
          <w:iCs/>
          <w:color w:val="000000"/>
          <w:sz w:val="28"/>
          <w:szCs w:val="28"/>
        </w:rPr>
        <w:t>_</w:t>
      </w:r>
    </w:p>
    <w:p w14:paraId="062D2E4C" w14:textId="5C0AD890" w:rsidR="00D76570" w:rsidRDefault="00D76570"/>
    <w:sectPr w:rsidR="00D76570" w:rsidSect="00000DD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8F889" w14:textId="77777777" w:rsidR="004B5C56" w:rsidRDefault="004B5C56" w:rsidP="002B11F2">
      <w:pPr>
        <w:spacing w:after="0" w:line="240" w:lineRule="auto"/>
      </w:pPr>
      <w:r>
        <w:separator/>
      </w:r>
    </w:p>
  </w:endnote>
  <w:endnote w:type="continuationSeparator" w:id="0">
    <w:p w14:paraId="2734D89A" w14:textId="77777777" w:rsidR="004B5C56" w:rsidRDefault="004B5C56" w:rsidP="002B1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1839C" w14:textId="77777777" w:rsidR="00826CF7" w:rsidRDefault="00826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8B94C" w14:textId="77777777" w:rsidR="00826CF7" w:rsidRDefault="00826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755D6" w14:textId="77777777" w:rsidR="00826CF7" w:rsidRDefault="00826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AA7E0" w14:textId="77777777" w:rsidR="004B5C56" w:rsidRDefault="004B5C56" w:rsidP="002B11F2">
      <w:pPr>
        <w:spacing w:after="0" w:line="240" w:lineRule="auto"/>
      </w:pPr>
      <w:r>
        <w:separator/>
      </w:r>
    </w:p>
  </w:footnote>
  <w:footnote w:type="continuationSeparator" w:id="0">
    <w:p w14:paraId="57EC541E" w14:textId="77777777" w:rsidR="004B5C56" w:rsidRDefault="004B5C56" w:rsidP="002B1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0101F" w14:textId="48A9D5AA" w:rsidR="00826CF7" w:rsidRDefault="00826CF7">
    <w:pPr>
      <w:pStyle w:val="Header"/>
    </w:pPr>
    <w:r>
      <w:rPr>
        <w:noProof/>
      </w:rPr>
      <w:pict w14:anchorId="0A891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17422"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BF3D4" w14:textId="71A30C18" w:rsidR="00826CF7" w:rsidRDefault="00826CF7">
    <w:pPr>
      <w:pStyle w:val="Header"/>
    </w:pPr>
    <w:r>
      <w:rPr>
        <w:noProof/>
      </w:rPr>
      <w:pict w14:anchorId="6100A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17423"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C81BD" w14:textId="12AC292F" w:rsidR="00826CF7" w:rsidRDefault="00826CF7">
    <w:pPr>
      <w:pStyle w:val="Header"/>
    </w:pPr>
    <w:r>
      <w:rPr>
        <w:noProof/>
      </w:rPr>
      <w:pict w14:anchorId="0B1A7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17421"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B282C"/>
    <w:multiLevelType w:val="hybridMultilevel"/>
    <w:tmpl w:val="8F2C07DE"/>
    <w:lvl w:ilvl="0" w:tplc="CA4EB9B2">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F31B8E"/>
    <w:multiLevelType w:val="hybridMultilevel"/>
    <w:tmpl w:val="92BA8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A45FD"/>
    <w:multiLevelType w:val="hybridMultilevel"/>
    <w:tmpl w:val="0A665D0E"/>
    <w:lvl w:ilvl="0" w:tplc="081EA28E">
      <w:start w:val="1"/>
      <w:numFmt w:val="upperRoman"/>
      <w:lvlText w:val="%1."/>
      <w:lvlJc w:val="left"/>
      <w:pPr>
        <w:ind w:left="1080" w:hanging="720"/>
      </w:pPr>
      <w:rPr>
        <w:rFonts w:hint="default"/>
        <w:color w:val="222222"/>
      </w:rPr>
    </w:lvl>
    <w:lvl w:ilvl="1" w:tplc="6DFCD3FA">
      <w:start w:val="1"/>
      <w:numFmt w:val="lowerLetter"/>
      <w:lvlText w:val="(%2)"/>
      <w:lvlJc w:val="left"/>
      <w:pPr>
        <w:ind w:left="1455" w:hanging="375"/>
      </w:pPr>
      <w:rPr>
        <w:rFonts w:hint="default"/>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B4AD2"/>
    <w:multiLevelType w:val="hybridMultilevel"/>
    <w:tmpl w:val="6472C704"/>
    <w:lvl w:ilvl="0" w:tplc="13A04DB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4C2DD6"/>
    <w:multiLevelType w:val="hybridMultilevel"/>
    <w:tmpl w:val="0C64D25E"/>
    <w:lvl w:ilvl="0" w:tplc="3CB0A9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43D529D"/>
    <w:multiLevelType w:val="hybridMultilevel"/>
    <w:tmpl w:val="675256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7D45A8"/>
    <w:multiLevelType w:val="hybridMultilevel"/>
    <w:tmpl w:val="840419EA"/>
    <w:lvl w:ilvl="0" w:tplc="60287B38">
      <w:start w:val="1"/>
      <w:numFmt w:val="upp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1071865">
    <w:abstractNumId w:val="1"/>
  </w:num>
  <w:num w:numId="2" w16cid:durableId="166478318">
    <w:abstractNumId w:val="2"/>
  </w:num>
  <w:num w:numId="3" w16cid:durableId="1635984900">
    <w:abstractNumId w:val="4"/>
  </w:num>
  <w:num w:numId="4" w16cid:durableId="490946481">
    <w:abstractNumId w:val="6"/>
  </w:num>
  <w:num w:numId="5" w16cid:durableId="629747334">
    <w:abstractNumId w:val="3"/>
  </w:num>
  <w:num w:numId="6" w16cid:durableId="1343775154">
    <w:abstractNumId w:val="5"/>
  </w:num>
  <w:num w:numId="7" w16cid:durableId="881861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70"/>
    <w:rsid w:val="00000DDD"/>
    <w:rsid w:val="00050493"/>
    <w:rsid w:val="000C33B3"/>
    <w:rsid w:val="000E4ECF"/>
    <w:rsid w:val="001207CA"/>
    <w:rsid w:val="00204D4B"/>
    <w:rsid w:val="00241400"/>
    <w:rsid w:val="002B11F2"/>
    <w:rsid w:val="00302E32"/>
    <w:rsid w:val="003065D8"/>
    <w:rsid w:val="003B1588"/>
    <w:rsid w:val="003D36D3"/>
    <w:rsid w:val="0041603E"/>
    <w:rsid w:val="00435B09"/>
    <w:rsid w:val="00445CEA"/>
    <w:rsid w:val="00460F9E"/>
    <w:rsid w:val="004A0865"/>
    <w:rsid w:val="004B5C56"/>
    <w:rsid w:val="004F5F49"/>
    <w:rsid w:val="004F6769"/>
    <w:rsid w:val="005063EF"/>
    <w:rsid w:val="00510AAB"/>
    <w:rsid w:val="00543B7F"/>
    <w:rsid w:val="00546278"/>
    <w:rsid w:val="00566121"/>
    <w:rsid w:val="005837A8"/>
    <w:rsid w:val="005A66D7"/>
    <w:rsid w:val="005A6D2B"/>
    <w:rsid w:val="00612E21"/>
    <w:rsid w:val="006571D3"/>
    <w:rsid w:val="006612B0"/>
    <w:rsid w:val="00675574"/>
    <w:rsid w:val="0082166F"/>
    <w:rsid w:val="00826CF7"/>
    <w:rsid w:val="00843DA9"/>
    <w:rsid w:val="00850715"/>
    <w:rsid w:val="00883131"/>
    <w:rsid w:val="0095074D"/>
    <w:rsid w:val="009C0D7A"/>
    <w:rsid w:val="009C54F0"/>
    <w:rsid w:val="009F4AA1"/>
    <w:rsid w:val="009F4B87"/>
    <w:rsid w:val="00A16BB9"/>
    <w:rsid w:val="00A17EB9"/>
    <w:rsid w:val="00A57604"/>
    <w:rsid w:val="00AE630E"/>
    <w:rsid w:val="00C128A1"/>
    <w:rsid w:val="00C8507C"/>
    <w:rsid w:val="00D03644"/>
    <w:rsid w:val="00D57CDE"/>
    <w:rsid w:val="00D6052E"/>
    <w:rsid w:val="00D7232E"/>
    <w:rsid w:val="00D76570"/>
    <w:rsid w:val="00DC4F00"/>
    <w:rsid w:val="00DC5CF6"/>
    <w:rsid w:val="00DD1748"/>
    <w:rsid w:val="00E52A30"/>
    <w:rsid w:val="00EB0F71"/>
    <w:rsid w:val="00EC058C"/>
    <w:rsid w:val="00EC650F"/>
    <w:rsid w:val="00FE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B1BC5"/>
  <w15:chartTrackingRefBased/>
  <w15:docId w15:val="{36113103-E6DA-4A91-AE43-27AA785C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5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B1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1F2"/>
  </w:style>
  <w:style w:type="paragraph" w:styleId="Footer">
    <w:name w:val="footer"/>
    <w:basedOn w:val="Normal"/>
    <w:link w:val="FooterChar"/>
    <w:uiPriority w:val="99"/>
    <w:unhideWhenUsed/>
    <w:rsid w:val="002B1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1F2"/>
  </w:style>
  <w:style w:type="paragraph" w:styleId="NoSpacing">
    <w:name w:val="No Spacing"/>
    <w:uiPriority w:val="1"/>
    <w:qFormat/>
    <w:rsid w:val="000E4E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15074">
      <w:bodyDiv w:val="1"/>
      <w:marLeft w:val="0"/>
      <w:marRight w:val="0"/>
      <w:marTop w:val="0"/>
      <w:marBottom w:val="0"/>
      <w:divBdr>
        <w:top w:val="none" w:sz="0" w:space="0" w:color="auto"/>
        <w:left w:val="none" w:sz="0" w:space="0" w:color="auto"/>
        <w:bottom w:val="none" w:sz="0" w:space="0" w:color="auto"/>
        <w:right w:val="none" w:sz="0" w:space="0" w:color="auto"/>
      </w:divBdr>
    </w:div>
    <w:div w:id="151232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Schene</dc:creator>
  <cp:keywords/>
  <dc:description/>
  <cp:lastModifiedBy>Sharron Town of Bath</cp:lastModifiedBy>
  <cp:revision>3</cp:revision>
  <cp:lastPrinted>2024-05-17T14:00:00Z</cp:lastPrinted>
  <dcterms:created xsi:type="dcterms:W3CDTF">2024-05-17T14:01:00Z</dcterms:created>
  <dcterms:modified xsi:type="dcterms:W3CDTF">2024-05-17T14:02:00Z</dcterms:modified>
</cp:coreProperties>
</file>