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Georgia" w:hAnsi="Georgia"/>
          <w:b/>
          <w:b/>
          <w:bCs/>
        </w:rPr>
      </w:pPr>
      <w:r>
        <w:rPr>
          <w:rFonts w:ascii="Georgia" w:hAnsi="Georgia"/>
          <w:b/>
          <w:bCs/>
        </w:rPr>
        <w:t>Town of Bath Finance Committee Agenda</w:t>
      </w:r>
    </w:p>
    <w:p>
      <w:pPr>
        <w:pStyle w:val="Normal"/>
        <w:bidi w:val="0"/>
        <w:jc w:val="left"/>
        <w:rPr>
          <w:rFonts w:ascii="Georgia" w:hAnsi="Georgia"/>
          <w:b/>
          <w:b/>
          <w:bCs/>
        </w:rPr>
      </w:pPr>
      <w:r>
        <w:rPr>
          <w:rFonts w:ascii="Georgia" w:hAnsi="Georgia"/>
          <w:b/>
          <w:bCs/>
        </w:rPr>
        <w:t>March 5</w:t>
      </w:r>
      <w:r>
        <w:rPr>
          <w:rFonts w:ascii="Georgia" w:hAnsi="Georgia"/>
          <w:b/>
          <w:bCs/>
        </w:rPr>
        <w:t>, 2024 at 4:00pm</w:t>
      </w:r>
    </w:p>
    <w:p>
      <w:pPr>
        <w:pStyle w:val="Normal"/>
        <w:bidi w:val="0"/>
        <w:jc w:val="left"/>
        <w:rPr>
          <w:rFonts w:ascii="Georgia" w:hAnsi="Georgia"/>
          <w:b/>
          <w:b/>
          <w:bCs/>
        </w:rPr>
      </w:pPr>
      <w:r>
        <w:rPr>
          <w:rFonts w:ascii="Georgia" w:hAnsi="Georgia"/>
          <w:b/>
          <w:bCs/>
        </w:rPr>
        <w:t>Town of Bath Municipal Center</w:t>
      </w:r>
    </w:p>
    <w:p>
      <w:pPr>
        <w:pStyle w:val="Normal"/>
        <w:bidi w:val="0"/>
        <w:jc w:val="left"/>
        <w:rPr>
          <w:rFonts w:ascii="Georgia" w:hAnsi="Georgia"/>
          <w:b/>
          <w:b/>
          <w:bCs/>
        </w:rPr>
      </w:pPr>
      <w:r>
        <w:rPr>
          <w:rFonts w:ascii="Georgia" w:hAnsi="Georgia"/>
          <w:b/>
          <w:bCs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>1. Call to Order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>2. Roll Call of Members – Chairman Susan Webster ( ) Greg Schene ( ) Mary Lynn Hickey ( )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 xml:space="preserve">Quorum – Yes/No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 xml:space="preserve">Also present: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 xml:space="preserve">3. Review of the Minutes of the Finance Committee Meeting of February </w:t>
      </w:r>
      <w:r>
        <w:rPr>
          <w:rFonts w:ascii="Georgia" w:hAnsi="Georgia"/>
          <w:b w:val="false"/>
          <w:bCs w:val="false"/>
        </w:rPr>
        <w:t>21</w:t>
      </w:r>
      <w:r>
        <w:rPr>
          <w:rFonts w:ascii="Georgia" w:hAnsi="Georgia"/>
          <w:b w:val="false"/>
          <w:bCs w:val="false"/>
        </w:rPr>
        <w:t xml:space="preserve">, 2024 </w:t>
      </w:r>
      <w:r>
        <w:rPr>
          <w:rFonts w:ascii="Georgia" w:hAnsi="Georgia"/>
          <w:b w:val="false"/>
          <w:bCs w:val="false"/>
        </w:rPr>
        <w:t>and Special Meeting of February 26, 2024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 xml:space="preserve">4. Clerk’s Report: 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 xml:space="preserve">A. Census of Bath addresses for accurate property tax collections assistance requested   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 xml:space="preserve">B. Budget comparison, account review, bookkeeping information, payroll data 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 xml:space="preserve">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>5. Grant and project information updates if needed and available.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</w:r>
      <w:r>
        <w:rPr>
          <w:rFonts w:ascii="Georgia" w:hAnsi="Georgia"/>
          <w:b w:val="false"/>
          <w:bCs w:val="false"/>
        </w:rPr>
        <w:t>A</w:t>
      </w:r>
      <w:r>
        <w:rPr>
          <w:rFonts w:ascii="Georgia" w:hAnsi="Georgia"/>
          <w:b w:val="false"/>
          <w:bCs w:val="false"/>
        </w:rPr>
        <w:t>. Grant Chairwoman’s report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</w:r>
      <w:r>
        <w:rPr>
          <w:rFonts w:ascii="Georgia" w:hAnsi="Georgia"/>
          <w:b w:val="false"/>
          <w:bCs w:val="false"/>
        </w:rPr>
        <w:t xml:space="preserve">B. Depot event development with MAC </w:t>
      </w:r>
      <w:r>
        <w:rPr>
          <w:rFonts w:ascii="Georgia" w:hAnsi="Georgia"/>
          <w:b w:val="false"/>
          <w:bCs w:val="false"/>
        </w:rPr>
        <w:t xml:space="preserve">   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>6. Town financial concerns: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>A. Municipal Center needs and improvements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 xml:space="preserve">7. Review of BSWW and Bath bills for recommendation to Council  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 xml:space="preserve">8. Next </w:t>
      </w:r>
      <w:r>
        <w:rPr>
          <w:rFonts w:ascii="Georgia" w:hAnsi="Georgia"/>
          <w:b w:val="false"/>
          <w:bCs w:val="false"/>
        </w:rPr>
        <w:t>Regular</w:t>
      </w:r>
      <w:r>
        <w:rPr>
          <w:rFonts w:ascii="Georgia" w:hAnsi="Georgia"/>
          <w:b w:val="false"/>
          <w:bCs w:val="false"/>
        </w:rPr>
        <w:t xml:space="preserve"> Meeting –  March </w:t>
      </w:r>
      <w:r>
        <w:rPr>
          <w:rFonts w:ascii="Georgia" w:hAnsi="Georgia"/>
          <w:b w:val="false"/>
          <w:bCs w:val="false"/>
        </w:rPr>
        <w:t>19</w:t>
      </w:r>
      <w:r>
        <w:rPr>
          <w:rFonts w:ascii="Georgia" w:hAnsi="Georgia"/>
          <w:b w:val="false"/>
          <w:bCs w:val="false"/>
        </w:rPr>
        <w:t>, 2024 at 4pm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 xml:space="preserve">9. Adjourn    </w:t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584</TotalTime>
  <Application>LibreOffice/7.3.1.3$Windows_X86_64 LibreOffice_project/a69ca51ded25f3eefd52d7bf9a5fad8c90b87951</Application>
  <AppVersion>15.0000</AppVersion>
  <Pages>1</Pages>
  <Words>140</Words>
  <Characters>712</Characters>
  <CharactersWithSpaces>866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2021-08-12T13:29:58Z</dcterms:created>
  <dc:creator/>
  <dc:description/>
  <dc:language>en-US</dc:language>
  <cp:lastModifiedBy/>
  <cp:lastPrinted>2023-12-14T14:13:19Z</cp:lastPrinted>
  <dcterms:modified xsi:type="dcterms:W3CDTF">2024-02-29T09:28:57Z</dcterms:modified>
  <cp:revision>130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