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D1AC" w14:textId="77777777" w:rsidR="00570D44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Finance Committee Agenda</w:t>
      </w:r>
    </w:p>
    <w:p w14:paraId="12EA7D4B" w14:textId="77777777" w:rsidR="00570D44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February 6, 2024 at 4:00pm</w:t>
      </w:r>
    </w:p>
    <w:p w14:paraId="48D55680" w14:textId="77777777" w:rsidR="00570D44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 w14:paraId="3B644571" w14:textId="77777777" w:rsidR="00570D44" w:rsidRDefault="00570D44">
      <w:pPr>
        <w:rPr>
          <w:rFonts w:ascii="Georgia" w:hAnsi="Georgia"/>
          <w:b/>
          <w:bCs/>
        </w:rPr>
      </w:pPr>
    </w:p>
    <w:p w14:paraId="10C8CAD5" w14:textId="77777777" w:rsidR="00570D44" w:rsidRDefault="00000000">
      <w:pPr>
        <w:rPr>
          <w:rFonts w:ascii="Georgia" w:hAnsi="Georgia"/>
        </w:rPr>
      </w:pPr>
      <w:r>
        <w:rPr>
          <w:rFonts w:ascii="Georgia" w:hAnsi="Georgia"/>
        </w:rPr>
        <w:t>1. Call to Order</w:t>
      </w:r>
    </w:p>
    <w:p w14:paraId="021A0B80" w14:textId="77777777" w:rsidR="00570D44" w:rsidRDefault="00570D44">
      <w:pPr>
        <w:rPr>
          <w:rFonts w:ascii="Georgia" w:hAnsi="Georgia"/>
        </w:rPr>
      </w:pPr>
    </w:p>
    <w:p w14:paraId="3C37D0DE" w14:textId="77777777" w:rsidR="00570D44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2. Roll Call of Members – Chairman Susan Webster </w:t>
      </w:r>
      <w:proofErr w:type="gramStart"/>
      <w:r>
        <w:rPr>
          <w:rFonts w:ascii="Georgia" w:hAnsi="Georgia"/>
        </w:rPr>
        <w:t>( )</w:t>
      </w:r>
      <w:proofErr w:type="gramEnd"/>
      <w:r>
        <w:rPr>
          <w:rFonts w:ascii="Georgia" w:hAnsi="Georgia"/>
        </w:rPr>
        <w:t xml:space="preserve"> Greg Schene ( ) Mary Lynn Hickey ( )</w:t>
      </w:r>
    </w:p>
    <w:p w14:paraId="4454A44D" w14:textId="77777777" w:rsidR="00570D44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Quorum – Yes/No </w:t>
      </w:r>
    </w:p>
    <w:p w14:paraId="7E2FEBAB" w14:textId="77777777" w:rsidR="00570D44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Also present: </w:t>
      </w:r>
    </w:p>
    <w:p w14:paraId="0F710D30" w14:textId="77777777" w:rsidR="00570D44" w:rsidRDefault="00570D44">
      <w:pPr>
        <w:rPr>
          <w:rFonts w:ascii="Georgia" w:hAnsi="Georgia"/>
        </w:rPr>
      </w:pPr>
    </w:p>
    <w:p w14:paraId="7F13ACE5" w14:textId="77777777" w:rsidR="00570D44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3. Review of the Minutes of the Finance Committee Meeting of January 23, 2024 </w:t>
      </w:r>
    </w:p>
    <w:p w14:paraId="30DCD1D1" w14:textId="77777777" w:rsidR="00570D44" w:rsidRDefault="00570D44">
      <w:pPr>
        <w:rPr>
          <w:rFonts w:ascii="Georgia" w:hAnsi="Georgia"/>
        </w:rPr>
      </w:pPr>
    </w:p>
    <w:p w14:paraId="226A05E3" w14:textId="77777777" w:rsidR="00570D44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4. Clerk’s Report:  </w:t>
      </w:r>
    </w:p>
    <w:p w14:paraId="58708977" w14:textId="77777777" w:rsidR="00570D44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A. Census of Bath addresses for accurate property tax collections assistance requested    </w:t>
      </w:r>
    </w:p>
    <w:p w14:paraId="70567651" w14:textId="77777777" w:rsidR="00570D44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B. Budget comparison, account review, bookkeeping information, payroll data </w:t>
      </w:r>
    </w:p>
    <w:p w14:paraId="4005E455" w14:textId="77777777" w:rsidR="00570D44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>C. Internal Budget Revision review</w:t>
      </w:r>
    </w:p>
    <w:p w14:paraId="3D1561BA" w14:textId="77777777" w:rsidR="00570D44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D. Budget meeting schedule </w:t>
      </w:r>
    </w:p>
    <w:p w14:paraId="7852F608" w14:textId="77777777" w:rsidR="00570D44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21B58C77" w14:textId="77777777" w:rsidR="00570D44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5. Grant and project information updates if needed and available.   </w:t>
      </w:r>
    </w:p>
    <w:p w14:paraId="4CDA78F0" w14:textId="77777777" w:rsidR="00570D44" w:rsidRDefault="00570D44">
      <w:pPr>
        <w:rPr>
          <w:rFonts w:ascii="Georgia" w:hAnsi="Georgia"/>
        </w:rPr>
      </w:pPr>
    </w:p>
    <w:p w14:paraId="745E6281" w14:textId="77777777" w:rsidR="00570D44" w:rsidRDefault="00000000">
      <w:pPr>
        <w:rPr>
          <w:rFonts w:ascii="Georgia" w:hAnsi="Georgia"/>
        </w:rPr>
      </w:pPr>
      <w:r>
        <w:rPr>
          <w:rFonts w:ascii="Georgia" w:hAnsi="Georgia"/>
        </w:rPr>
        <w:t>6. Town financial concerns:</w:t>
      </w:r>
    </w:p>
    <w:p w14:paraId="63F5EE77" w14:textId="77777777" w:rsidR="00570D44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>A. Municipal Center needs and improvements</w:t>
      </w:r>
    </w:p>
    <w:p w14:paraId="6CCA31F4" w14:textId="77777777" w:rsidR="00570D44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B. Discussion on new revenue streams      </w:t>
      </w:r>
    </w:p>
    <w:p w14:paraId="23EB5EF8" w14:textId="77777777" w:rsidR="00570D44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   </w:t>
      </w:r>
    </w:p>
    <w:p w14:paraId="17A7175A" w14:textId="77777777" w:rsidR="00570D44" w:rsidRDefault="00570D44">
      <w:pPr>
        <w:rPr>
          <w:rFonts w:ascii="Georgia" w:hAnsi="Georgia"/>
        </w:rPr>
      </w:pPr>
    </w:p>
    <w:p w14:paraId="0037A793" w14:textId="6C07DCF2" w:rsidR="00570D44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7. Next Meeting </w:t>
      </w:r>
      <w:r w:rsidR="005F12EC">
        <w:rPr>
          <w:rFonts w:ascii="Georgia" w:hAnsi="Georgia"/>
        </w:rPr>
        <w:t>– February</w:t>
      </w:r>
      <w:r>
        <w:rPr>
          <w:rFonts w:ascii="Georgia" w:hAnsi="Georgia"/>
        </w:rPr>
        <w:t xml:space="preserve"> 21, 2024 at 4pm</w:t>
      </w:r>
    </w:p>
    <w:p w14:paraId="722457A4" w14:textId="77777777" w:rsidR="00570D44" w:rsidRDefault="00570D44">
      <w:pPr>
        <w:rPr>
          <w:rFonts w:ascii="Georgia" w:hAnsi="Georgia"/>
        </w:rPr>
      </w:pPr>
    </w:p>
    <w:p w14:paraId="774312FB" w14:textId="77777777" w:rsidR="00570D44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8. Adjourn    </w:t>
      </w:r>
    </w:p>
    <w:sectPr w:rsidR="00570D44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D44"/>
    <w:rsid w:val="00570D44"/>
    <w:rsid w:val="005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7529"/>
  <w15:docId w15:val="{6B1FBC8C-9EE4-4F6C-8AC5-D5B1FE8F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Breauna Farris</dc:creator>
  <dc:description/>
  <cp:lastModifiedBy>Breauna Farris</cp:lastModifiedBy>
  <cp:revision>3</cp:revision>
  <cp:lastPrinted>2024-02-06T19:12:00Z</cp:lastPrinted>
  <dcterms:created xsi:type="dcterms:W3CDTF">2024-02-06T19:12:00Z</dcterms:created>
  <dcterms:modified xsi:type="dcterms:W3CDTF">2024-02-06T19:12:00Z</dcterms:modified>
  <dc:language>en-US</dc:language>
</cp:coreProperties>
</file>