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3A9C139C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</w:t>
      </w:r>
      <w:r w:rsidR="00653373">
        <w:rPr>
          <w:rFonts w:ascii="Georgia" w:hAnsi="Georgia"/>
          <w:b/>
          <w:bCs/>
        </w:rPr>
        <w:t>Minutes</w:t>
      </w:r>
    </w:p>
    <w:p w14:paraId="52FC43CC" w14:textId="517CE61F" w:rsidR="00D140EA" w:rsidRDefault="00D772D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Nov. 14</w:t>
      </w:r>
      <w:r w:rsidR="00F76D36">
        <w:rPr>
          <w:rFonts w:ascii="Georgia" w:hAnsi="Georgia"/>
          <w:b/>
          <w:bCs/>
        </w:rPr>
        <w:t>, 2023 at 4:30</w:t>
      </w:r>
      <w:r w:rsidR="00701FCC">
        <w:rPr>
          <w:rFonts w:ascii="Georgia" w:hAnsi="Georgia"/>
          <w:b/>
          <w:bCs/>
        </w:rPr>
        <w:t xml:space="preserve"> </w:t>
      </w:r>
    </w:p>
    <w:p w14:paraId="32C1D395" w14:textId="77777777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20CE159E" w14:textId="27E4CEC7" w:rsidR="00653373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( </w:t>
      </w:r>
      <w:r w:rsidR="00653373">
        <w:rPr>
          <w:rFonts w:ascii="Georgia" w:hAnsi="Georgia"/>
        </w:rPr>
        <w:t>X</w:t>
      </w:r>
      <w:r>
        <w:rPr>
          <w:rFonts w:ascii="Georgia" w:hAnsi="Georgia"/>
        </w:rPr>
        <w:t xml:space="preserve">)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</w:t>
      </w:r>
      <w:r w:rsidR="00653373">
        <w:rPr>
          <w:rFonts w:ascii="Georgia" w:hAnsi="Georgia"/>
        </w:rPr>
        <w:t>X</w:t>
      </w:r>
      <w:r>
        <w:rPr>
          <w:rFonts w:ascii="Georgia" w:hAnsi="Georgia"/>
        </w:rPr>
        <w:t xml:space="preserve">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</w:t>
      </w:r>
      <w:r w:rsidR="00653373">
        <w:rPr>
          <w:rFonts w:ascii="Georgia" w:hAnsi="Georgia"/>
        </w:rPr>
        <w:t>X</w:t>
      </w:r>
      <w:r>
        <w:rPr>
          <w:rFonts w:ascii="Georgia" w:hAnsi="Georgia"/>
        </w:rPr>
        <w:t xml:space="preserve"> )</w:t>
      </w:r>
      <w:r w:rsidR="00653373">
        <w:rPr>
          <w:rFonts w:ascii="Georgia" w:hAnsi="Georgia"/>
        </w:rPr>
        <w:t xml:space="preserve">  Also attending:  Sharon Corrick </w:t>
      </w:r>
    </w:p>
    <w:p w14:paraId="22BFE934" w14:textId="1F07F3AA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Quorum - Yes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107D74AA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3.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</w:t>
      </w:r>
      <w:r w:rsidR="00F64FE9">
        <w:rPr>
          <w:rFonts w:ascii="Georgia" w:hAnsi="Georgia"/>
        </w:rPr>
        <w:t>m</w:t>
      </w:r>
      <w:r>
        <w:rPr>
          <w:rFonts w:ascii="Georgia" w:hAnsi="Georgia"/>
        </w:rPr>
        <w:t xml:space="preserve">eeting of </w:t>
      </w:r>
      <w:r w:rsidR="00E36121">
        <w:rPr>
          <w:rFonts w:ascii="Georgia" w:hAnsi="Georgia"/>
        </w:rPr>
        <w:t>Oct. 10</w:t>
      </w:r>
      <w:r>
        <w:rPr>
          <w:rFonts w:ascii="Georgia" w:hAnsi="Georgia"/>
        </w:rPr>
        <w:t>, 2023</w:t>
      </w:r>
      <w:r w:rsidR="00653373">
        <w:rPr>
          <w:rFonts w:ascii="Georgia" w:hAnsi="Georgia"/>
        </w:rPr>
        <w:t xml:space="preserve"> were approved.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395D3072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A0506C">
        <w:rPr>
          <w:rFonts w:ascii="Georgia" w:hAnsi="Georgia"/>
        </w:rPr>
        <w:t>Project update review of</w:t>
      </w:r>
      <w:r w:rsidR="00EE6301">
        <w:rPr>
          <w:rFonts w:ascii="Georgia" w:hAnsi="Georgia"/>
        </w:rPr>
        <w:t xml:space="preserve">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 xml:space="preserve">s and grants in </w:t>
      </w:r>
      <w:r w:rsidR="005E12E6">
        <w:rPr>
          <w:rFonts w:ascii="Georgia" w:hAnsi="Georgia"/>
        </w:rPr>
        <w:t>pipeline:</w:t>
      </w:r>
    </w:p>
    <w:p w14:paraId="40F6EC35" w14:textId="33FFF51D" w:rsidR="00C31294" w:rsidRPr="00F96446" w:rsidRDefault="00DC6513" w:rsidP="00466818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  <w:r w:rsidR="005E12E6" w:rsidRPr="00F96446">
        <w:rPr>
          <w:rFonts w:ascii="Georgia" w:hAnsi="Georgia"/>
        </w:rPr>
        <w:t xml:space="preserve">– </w:t>
      </w:r>
      <w:r w:rsidR="00466818" w:rsidRPr="00F96446">
        <w:rPr>
          <w:rFonts w:ascii="Georgia" w:hAnsi="Georgia" w:cs="Arial"/>
          <w:color w:val="222222"/>
          <w:shd w:val="clear" w:color="auto" w:fill="FFFFFF"/>
        </w:rPr>
        <w:t xml:space="preserve">DOH Funding Agreement </w:t>
      </w:r>
      <w:r w:rsidR="003C055E">
        <w:rPr>
          <w:rFonts w:ascii="Georgia" w:hAnsi="Georgia" w:cs="Arial"/>
          <w:color w:val="222222"/>
          <w:shd w:val="clear" w:color="auto" w:fill="FFFFFF"/>
        </w:rPr>
        <w:t xml:space="preserve">received on Nov. 13 and </w:t>
      </w:r>
      <w:r w:rsidR="00C31294" w:rsidRPr="00F96446">
        <w:rPr>
          <w:rFonts w:ascii="Georgia" w:hAnsi="Georgia" w:cs="Arial"/>
          <w:color w:val="222222"/>
          <w:shd w:val="clear" w:color="auto" w:fill="FFFFFF"/>
        </w:rPr>
        <w:t>was signed by the Mayor</w:t>
      </w:r>
      <w:r w:rsidR="005B543D">
        <w:rPr>
          <w:rFonts w:ascii="Georgia" w:hAnsi="Georgia" w:cs="Arial"/>
          <w:color w:val="222222"/>
          <w:shd w:val="clear" w:color="auto" w:fill="FFFFFF"/>
        </w:rPr>
        <w:t xml:space="preserve">.  The signed funding agreement and </w:t>
      </w:r>
      <w:r w:rsidR="00466818" w:rsidRPr="00F96446">
        <w:rPr>
          <w:rFonts w:ascii="Georgia" w:hAnsi="Georgia" w:cs="Arial"/>
          <w:color w:val="222222"/>
          <w:shd w:val="clear" w:color="auto" w:fill="FFFFFF"/>
        </w:rPr>
        <w:t xml:space="preserve">the Resolution that was signed at the November 7, 2023 Town Council </w:t>
      </w:r>
      <w:r w:rsidR="00A671E8">
        <w:rPr>
          <w:rFonts w:ascii="Georgia" w:hAnsi="Georgia" w:cs="Arial"/>
          <w:color w:val="222222"/>
          <w:shd w:val="clear" w:color="auto" w:fill="FFFFFF"/>
        </w:rPr>
        <w:t>m</w:t>
      </w:r>
      <w:r w:rsidR="00466818" w:rsidRPr="00F96446">
        <w:rPr>
          <w:rFonts w:ascii="Georgia" w:hAnsi="Georgia" w:cs="Arial"/>
          <w:color w:val="222222"/>
          <w:shd w:val="clear" w:color="auto" w:fill="FFFFFF"/>
        </w:rPr>
        <w:t>eeting</w:t>
      </w:r>
      <w:r w:rsidR="00C4374B">
        <w:rPr>
          <w:rFonts w:ascii="Georgia" w:hAnsi="Georgia" w:cs="Arial"/>
          <w:color w:val="222222"/>
          <w:shd w:val="clear" w:color="auto" w:fill="FFFFFF"/>
        </w:rPr>
        <w:t xml:space="preserve"> </w:t>
      </w:r>
      <w:r w:rsidR="00A671E8">
        <w:rPr>
          <w:rFonts w:ascii="Georgia" w:hAnsi="Georgia" w:cs="Arial"/>
          <w:color w:val="222222"/>
          <w:shd w:val="clear" w:color="auto" w:fill="FFFFFF"/>
        </w:rPr>
        <w:t>were</w:t>
      </w:r>
      <w:r w:rsidR="00C31294" w:rsidRPr="00F96446">
        <w:rPr>
          <w:rFonts w:ascii="Georgia" w:hAnsi="Georgia" w:cs="Arial"/>
          <w:color w:val="222222"/>
          <w:shd w:val="clear" w:color="auto" w:fill="FFFFFF"/>
        </w:rPr>
        <w:t xml:space="preserve"> sent back to DOH with the </w:t>
      </w:r>
      <w:r w:rsidR="00BC3062">
        <w:rPr>
          <w:rFonts w:ascii="Georgia" w:hAnsi="Georgia" w:cs="Arial"/>
          <w:color w:val="222222"/>
          <w:shd w:val="clear" w:color="auto" w:fill="FFFFFF"/>
        </w:rPr>
        <w:t>t</w:t>
      </w:r>
      <w:r w:rsidR="00466818" w:rsidRPr="00F96446">
        <w:rPr>
          <w:rFonts w:ascii="Georgia" w:hAnsi="Georgia" w:cs="Arial"/>
          <w:color w:val="222222"/>
          <w:shd w:val="clear" w:color="auto" w:fill="FFFFFF"/>
        </w:rPr>
        <w:t>own</w:t>
      </w:r>
      <w:r w:rsidR="00C4374B">
        <w:rPr>
          <w:rFonts w:ascii="Georgia" w:hAnsi="Georgia" w:cs="Arial"/>
          <w:color w:val="222222"/>
          <w:shd w:val="clear" w:color="auto" w:fill="FFFFFF"/>
        </w:rPr>
        <w:t>’s</w:t>
      </w:r>
      <w:r w:rsidR="00466818" w:rsidRPr="00F96446">
        <w:rPr>
          <w:rFonts w:ascii="Georgia" w:hAnsi="Georgia" w:cs="Arial"/>
          <w:color w:val="222222"/>
          <w:shd w:val="clear" w:color="auto" w:fill="FFFFFF"/>
        </w:rPr>
        <w:t xml:space="preserve"> </w:t>
      </w:r>
      <w:r w:rsidR="00A671E8">
        <w:rPr>
          <w:rFonts w:ascii="Georgia" w:hAnsi="Georgia" w:cs="Arial"/>
          <w:color w:val="222222"/>
          <w:shd w:val="clear" w:color="auto" w:fill="FFFFFF"/>
        </w:rPr>
        <w:t>c</w:t>
      </w:r>
      <w:r w:rsidR="00466818" w:rsidRPr="00F96446">
        <w:rPr>
          <w:rFonts w:ascii="Georgia" w:hAnsi="Georgia" w:cs="Arial"/>
          <w:color w:val="222222"/>
          <w:shd w:val="clear" w:color="auto" w:fill="FFFFFF"/>
        </w:rPr>
        <w:t xml:space="preserve">ash </w:t>
      </w:r>
      <w:r w:rsidR="00A671E8">
        <w:rPr>
          <w:rFonts w:ascii="Georgia" w:hAnsi="Georgia" w:cs="Arial"/>
          <w:color w:val="222222"/>
          <w:shd w:val="clear" w:color="auto" w:fill="FFFFFF"/>
        </w:rPr>
        <w:t>m</w:t>
      </w:r>
      <w:r w:rsidR="00466818" w:rsidRPr="00F96446">
        <w:rPr>
          <w:rFonts w:ascii="Georgia" w:hAnsi="Georgia" w:cs="Arial"/>
          <w:color w:val="222222"/>
          <w:shd w:val="clear" w:color="auto" w:fill="FFFFFF"/>
        </w:rPr>
        <w:t>atch check from the Streetscape Account for $106,999.25.</w:t>
      </w:r>
      <w:r w:rsidRPr="00F96446">
        <w:rPr>
          <w:rFonts w:ascii="Georgia" w:hAnsi="Georgia"/>
        </w:rPr>
        <w:tab/>
      </w:r>
    </w:p>
    <w:p w14:paraId="01DEDDE9" w14:textId="6CC8E423" w:rsidR="00D140EA" w:rsidRDefault="00DC6513" w:rsidP="00C31294">
      <w:pPr>
        <w:ind w:firstLine="709"/>
        <w:rPr>
          <w:rFonts w:ascii="Georgia" w:hAnsi="Georgia"/>
        </w:rPr>
      </w:pPr>
      <w:r>
        <w:rPr>
          <w:rFonts w:ascii="Georgia" w:hAnsi="Georgia"/>
        </w:rPr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 w:rsidR="00653373">
        <w:rPr>
          <w:rFonts w:ascii="Georgia" w:hAnsi="Georgia"/>
        </w:rPr>
        <w:t xml:space="preserve"> – </w:t>
      </w:r>
      <w:r w:rsidR="001D6D24">
        <w:rPr>
          <w:rFonts w:ascii="Georgia" w:hAnsi="Georgia"/>
        </w:rPr>
        <w:t xml:space="preserve">the </w:t>
      </w:r>
      <w:r w:rsidR="00AB5692">
        <w:rPr>
          <w:rFonts w:ascii="Georgia" w:hAnsi="Georgia"/>
        </w:rPr>
        <w:t xml:space="preserve">grand opening celebration of the Train </w:t>
      </w:r>
      <w:r w:rsidR="005665E8">
        <w:rPr>
          <w:rFonts w:ascii="Georgia" w:hAnsi="Georgia"/>
        </w:rPr>
        <w:t>Depot</w:t>
      </w:r>
      <w:r w:rsidR="00AB5692">
        <w:rPr>
          <w:rFonts w:ascii="Georgia" w:hAnsi="Georgia"/>
        </w:rPr>
        <w:t xml:space="preserve"> was held on Saturday, Nov. 11</w:t>
      </w:r>
      <w:r w:rsidR="00013188">
        <w:rPr>
          <w:rFonts w:ascii="Georgia" w:hAnsi="Georgia"/>
        </w:rPr>
        <w:t>,</w:t>
      </w:r>
      <w:r w:rsidR="00AB5692">
        <w:rPr>
          <w:rFonts w:ascii="Georgia" w:hAnsi="Georgia"/>
        </w:rPr>
        <w:t xml:space="preserve"> </w:t>
      </w:r>
      <w:r w:rsidR="00A41E15">
        <w:rPr>
          <w:rFonts w:ascii="Georgia" w:hAnsi="Georgia"/>
        </w:rPr>
        <w:t xml:space="preserve">with the mayor and all town council members in attendance.  It </w:t>
      </w:r>
      <w:r w:rsidR="00AB5692">
        <w:rPr>
          <w:rFonts w:ascii="Georgia" w:hAnsi="Georgia"/>
        </w:rPr>
        <w:t>was a great success</w:t>
      </w:r>
      <w:r w:rsidR="00A41E15">
        <w:rPr>
          <w:rFonts w:ascii="Georgia" w:hAnsi="Georgia"/>
        </w:rPr>
        <w:t xml:space="preserve"> and </w:t>
      </w:r>
      <w:r w:rsidR="00321148">
        <w:rPr>
          <w:rFonts w:ascii="Georgia" w:hAnsi="Georgia"/>
        </w:rPr>
        <w:t>v</w:t>
      </w:r>
      <w:r w:rsidR="00725A6C">
        <w:rPr>
          <w:rFonts w:ascii="Georgia" w:hAnsi="Georgia"/>
        </w:rPr>
        <w:t>isitors in attendance were asked to submit their ideas for future uses of this building.</w:t>
      </w:r>
      <w:r>
        <w:rPr>
          <w:rFonts w:ascii="Georgia" w:hAnsi="Georgia"/>
        </w:rPr>
        <w:t xml:space="preserve">  </w:t>
      </w:r>
    </w:p>
    <w:p w14:paraId="0E8DCC22" w14:textId="0A538647" w:rsidR="008C0BDF" w:rsidRPr="008C0BDF" w:rsidRDefault="00DC6513" w:rsidP="00A671E8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  <w:r w:rsidR="008C0BDF">
        <w:rPr>
          <w:rFonts w:ascii="Georgia" w:hAnsi="Georgia"/>
        </w:rPr>
        <w:t xml:space="preserve"> and </w:t>
      </w:r>
      <w:r>
        <w:rPr>
          <w:rFonts w:ascii="Georgia" w:hAnsi="Georgia"/>
        </w:rPr>
        <w:t>R/T</w:t>
      </w:r>
      <w:r w:rsidR="008C0BDF">
        <w:rPr>
          <w:rFonts w:ascii="Georgia" w:hAnsi="Georgia"/>
        </w:rPr>
        <w:t xml:space="preserve"> -</w:t>
      </w:r>
      <w:r w:rsidR="00A671E8">
        <w:rPr>
          <w:rFonts w:ascii="Georgia" w:hAnsi="Georgia"/>
        </w:rPr>
        <w:t xml:space="preserve"> </w:t>
      </w:r>
      <w:r w:rsidR="00CC6787">
        <w:rPr>
          <w:rFonts w:ascii="Georgia" w:hAnsi="Georgia"/>
        </w:rPr>
        <w:t>t</w:t>
      </w:r>
      <w:r w:rsidR="00A671E8" w:rsidRPr="00A671E8">
        <w:rPr>
          <w:rFonts w:ascii="Georgia" w:hAnsi="Georgia" w:hint="eastAsia"/>
        </w:rPr>
        <w:t xml:space="preserve">he official Letting date </w:t>
      </w:r>
      <w:r w:rsidR="00A671E8">
        <w:rPr>
          <w:rFonts w:ascii="Georgia" w:hAnsi="Georgia"/>
        </w:rPr>
        <w:t xml:space="preserve">for the </w:t>
      </w:r>
      <w:r w:rsidR="00A671E8" w:rsidRPr="00A671E8">
        <w:rPr>
          <w:rFonts w:ascii="Georgia" w:hAnsi="Georgia" w:hint="eastAsia"/>
        </w:rPr>
        <w:t xml:space="preserve">NBRT Design/Build Solicitation </w:t>
      </w:r>
      <w:r w:rsidR="00A671E8">
        <w:rPr>
          <w:rFonts w:ascii="Georgia" w:hAnsi="Georgia"/>
        </w:rPr>
        <w:t xml:space="preserve">is </w:t>
      </w:r>
      <w:r w:rsidR="00A671E8" w:rsidRPr="00A671E8">
        <w:rPr>
          <w:rFonts w:ascii="Georgia" w:hAnsi="Georgia" w:hint="eastAsia"/>
        </w:rPr>
        <w:t>December 12, 2023</w:t>
      </w:r>
      <w:r w:rsidR="00D0300D">
        <w:rPr>
          <w:rFonts w:ascii="Georgia" w:hAnsi="Georgia"/>
        </w:rPr>
        <w:t xml:space="preserve"> </w:t>
      </w:r>
      <w:r w:rsidR="00A671E8" w:rsidRPr="00A671E8">
        <w:rPr>
          <w:rFonts w:ascii="Georgia" w:hAnsi="Georgia" w:hint="eastAsia"/>
        </w:rPr>
        <w:t xml:space="preserve">with a </w:t>
      </w:r>
      <w:r w:rsidR="00A671E8">
        <w:rPr>
          <w:rFonts w:ascii="Georgia" w:hAnsi="Georgia"/>
        </w:rPr>
        <w:t>projected</w:t>
      </w:r>
      <w:r w:rsidR="00CC6787">
        <w:rPr>
          <w:rFonts w:ascii="Georgia" w:hAnsi="Georgia"/>
        </w:rPr>
        <w:t xml:space="preserve"> c</w:t>
      </w:r>
      <w:r w:rsidR="00A671E8" w:rsidRPr="00A671E8">
        <w:rPr>
          <w:rFonts w:ascii="Georgia" w:hAnsi="Georgia" w:hint="eastAsia"/>
        </w:rPr>
        <w:t>onstruction completion date of March 28, 2025.</w:t>
      </w:r>
    </w:p>
    <w:p w14:paraId="62A32F1E" w14:textId="1EC005F3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E. ARPA funds</w:t>
      </w:r>
      <w:r w:rsidR="008C0BDF">
        <w:rPr>
          <w:rFonts w:ascii="Georgia" w:hAnsi="Georgia"/>
        </w:rPr>
        <w:t xml:space="preserve"> – approximately $73,000 balance available to allocate to approved projects and spending.</w:t>
      </w:r>
      <w:r>
        <w:rPr>
          <w:rFonts w:ascii="Georgia" w:hAnsi="Georgia"/>
        </w:rPr>
        <w:t xml:space="preserve">  </w:t>
      </w:r>
    </w:p>
    <w:p w14:paraId="5CBE9275" w14:textId="77777777" w:rsidR="0004580C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</w:t>
      </w:r>
      <w:r w:rsidR="00653373">
        <w:rPr>
          <w:rFonts w:ascii="Georgia" w:hAnsi="Georgia"/>
        </w:rPr>
        <w:t xml:space="preserve">– </w:t>
      </w:r>
      <w:r w:rsidR="00202552" w:rsidRPr="00202552">
        <w:rPr>
          <w:rFonts w:ascii="Georgia" w:hAnsi="Georgia" w:hint="eastAsia"/>
        </w:rPr>
        <w:t>Work is now in progress including the removal of both the north and south bridges and a new abutment for the south bridge was poured on Nov. 2. Masonry repair work was started in late October.</w:t>
      </w:r>
      <w:r w:rsidR="00EE6301">
        <w:rPr>
          <w:rFonts w:ascii="Georgia" w:hAnsi="Georgia"/>
        </w:rPr>
        <w:tab/>
      </w:r>
    </w:p>
    <w:p w14:paraId="40ED93C3" w14:textId="2683934B" w:rsidR="00F76D36" w:rsidRDefault="00EE6301">
      <w:pPr>
        <w:rPr>
          <w:rFonts w:ascii="Georgia" w:hAnsi="Georgia"/>
        </w:rPr>
      </w:pPr>
      <w:r>
        <w:rPr>
          <w:rFonts w:ascii="Georgia" w:hAnsi="Georgia"/>
        </w:rPr>
        <w:t xml:space="preserve">G. </w:t>
      </w:r>
      <w:r w:rsidR="00F76D36">
        <w:rPr>
          <w:rFonts w:ascii="Georgia" w:hAnsi="Georgia"/>
        </w:rPr>
        <w:t>Mausoleum</w:t>
      </w:r>
      <w:r w:rsidR="00653373">
        <w:rPr>
          <w:rFonts w:ascii="Georgia" w:hAnsi="Georgia"/>
        </w:rPr>
        <w:t xml:space="preserve"> – </w:t>
      </w:r>
      <w:r w:rsidR="0004580C">
        <w:rPr>
          <w:rFonts w:ascii="Georgia" w:hAnsi="Georgia"/>
        </w:rPr>
        <w:t>repair work now underway by</w:t>
      </w:r>
      <w:r w:rsidR="00653373">
        <w:rPr>
          <w:rFonts w:ascii="Georgia" w:hAnsi="Georgia"/>
        </w:rPr>
        <w:t xml:space="preserve"> MRB Enterprises</w:t>
      </w:r>
      <w:r w:rsidR="0004580C">
        <w:rPr>
          <w:rFonts w:ascii="Georgia" w:hAnsi="Georgia"/>
        </w:rPr>
        <w:t>.</w:t>
      </w:r>
    </w:p>
    <w:p w14:paraId="0224EEA5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7DD798DA" w14:textId="53754C74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AD0C2C">
        <w:rPr>
          <w:rFonts w:ascii="Georgia" w:hAnsi="Georgia"/>
        </w:rPr>
        <w:t xml:space="preserve">Review of funding </w:t>
      </w:r>
      <w:r w:rsidR="00E36121">
        <w:rPr>
          <w:rFonts w:ascii="Georgia" w:hAnsi="Georgia"/>
        </w:rPr>
        <w:t>requests</w:t>
      </w:r>
      <w:r w:rsidR="00AD0C2C">
        <w:rPr>
          <w:rFonts w:ascii="Georgia" w:hAnsi="Georgia"/>
        </w:rPr>
        <w:t xml:space="preserve"> submitted to the WV </w:t>
      </w:r>
      <w:r w:rsidR="00A0506C">
        <w:rPr>
          <w:rFonts w:ascii="Georgia" w:hAnsi="Georgia"/>
        </w:rPr>
        <w:t>Grant</w:t>
      </w:r>
      <w:r w:rsidR="00AD0C2C">
        <w:rPr>
          <w:rFonts w:ascii="Georgia" w:hAnsi="Georgia"/>
        </w:rPr>
        <w:t xml:space="preserve"> Resource Center</w:t>
      </w:r>
      <w:r>
        <w:rPr>
          <w:rFonts w:ascii="Georgia" w:hAnsi="Georgia"/>
        </w:rPr>
        <w:t xml:space="preserve"> </w:t>
      </w:r>
      <w:r w:rsidR="00F02F8E">
        <w:rPr>
          <w:rFonts w:ascii="Georgia" w:hAnsi="Georgia"/>
        </w:rPr>
        <w:t>(WVGRC)</w:t>
      </w:r>
      <w:r w:rsidR="005E12E6">
        <w:rPr>
          <w:rFonts w:ascii="Georgia" w:hAnsi="Georgia"/>
        </w:rPr>
        <w:t xml:space="preserve">– </w:t>
      </w:r>
      <w:r w:rsidR="00B27FC0">
        <w:rPr>
          <w:rFonts w:ascii="Georgia" w:hAnsi="Georgia"/>
        </w:rPr>
        <w:t xml:space="preserve">The town does not qualify for the </w:t>
      </w:r>
      <w:r w:rsidR="00BB4296">
        <w:rPr>
          <w:rFonts w:ascii="Georgia" w:hAnsi="Georgia"/>
        </w:rPr>
        <w:t xml:space="preserve">USDA’s </w:t>
      </w:r>
      <w:r w:rsidR="00B27FC0">
        <w:rPr>
          <w:rFonts w:ascii="Georgia" w:hAnsi="Georgia"/>
        </w:rPr>
        <w:t xml:space="preserve">solar panels grant </w:t>
      </w:r>
      <w:r w:rsidR="00072FCE">
        <w:rPr>
          <w:rFonts w:ascii="Georgia" w:hAnsi="Georgia"/>
        </w:rPr>
        <w:t>for</w:t>
      </w:r>
      <w:r w:rsidR="005E12E6">
        <w:rPr>
          <w:rFonts w:ascii="Georgia" w:hAnsi="Georgia"/>
        </w:rPr>
        <w:t xml:space="preserve"> the water department building</w:t>
      </w:r>
      <w:r w:rsidR="00BB4296">
        <w:rPr>
          <w:rFonts w:ascii="Georgia" w:hAnsi="Georgia"/>
        </w:rPr>
        <w:t xml:space="preserve"> because funding is limited to r</w:t>
      </w:r>
      <w:r w:rsidR="00BB4296" w:rsidRPr="00BB4296">
        <w:rPr>
          <w:rFonts w:ascii="Georgia" w:hAnsi="Georgia" w:hint="eastAsia"/>
        </w:rPr>
        <w:t>ural small businesses and agricultural producers</w:t>
      </w:r>
      <w:r w:rsidR="00BB4296">
        <w:rPr>
          <w:rFonts w:ascii="Georgia" w:hAnsi="Georgia"/>
        </w:rPr>
        <w:t>.</w:t>
      </w:r>
      <w:r w:rsidR="005E12E6">
        <w:rPr>
          <w:rFonts w:ascii="Georgia" w:hAnsi="Georgia"/>
        </w:rPr>
        <w:t xml:space="preserve"> </w:t>
      </w:r>
      <w:r w:rsidR="003869CD">
        <w:rPr>
          <w:rFonts w:ascii="Georgia" w:hAnsi="Georgia"/>
        </w:rPr>
        <w:t xml:space="preserve">Public safety grants under COPS/JAG </w:t>
      </w:r>
      <w:r w:rsidR="00E4033E">
        <w:rPr>
          <w:rFonts w:ascii="Georgia" w:hAnsi="Georgia"/>
        </w:rPr>
        <w:t xml:space="preserve">funding will be </w:t>
      </w:r>
      <w:r w:rsidR="00187187">
        <w:rPr>
          <w:rFonts w:ascii="Georgia" w:hAnsi="Georgia"/>
        </w:rPr>
        <w:t>applied for when the new funding cycle opens in May.</w:t>
      </w:r>
      <w:r w:rsidR="00F7202C">
        <w:rPr>
          <w:rFonts w:ascii="Georgia" w:hAnsi="Georgia"/>
        </w:rPr>
        <w:t xml:space="preserve">  </w:t>
      </w:r>
      <w:r w:rsidR="00B24307">
        <w:rPr>
          <w:rFonts w:ascii="Georgia" w:hAnsi="Georgia"/>
        </w:rPr>
        <w:t xml:space="preserve"> </w:t>
      </w:r>
      <w:r w:rsidR="00F02F8E">
        <w:rPr>
          <w:rFonts w:ascii="Georgia" w:hAnsi="Georgia"/>
        </w:rPr>
        <w:t xml:space="preserve">A new request will be made with </w:t>
      </w:r>
      <w:r w:rsidR="00025915">
        <w:rPr>
          <w:rFonts w:ascii="Georgia" w:hAnsi="Georgia"/>
        </w:rPr>
        <w:t xml:space="preserve">WVGRC under travel and tourism grants to rebuild </w:t>
      </w:r>
      <w:r w:rsidR="00D0300D">
        <w:rPr>
          <w:rFonts w:ascii="Georgia" w:hAnsi="Georgia"/>
        </w:rPr>
        <w:t xml:space="preserve">and improve </w:t>
      </w:r>
      <w:r w:rsidR="00025915">
        <w:rPr>
          <w:rFonts w:ascii="Georgia" w:hAnsi="Georgia"/>
        </w:rPr>
        <w:t xml:space="preserve">the Town of Bath’s website and </w:t>
      </w:r>
      <w:r w:rsidR="00F22C14">
        <w:rPr>
          <w:rFonts w:ascii="Georgia" w:hAnsi="Georgia"/>
        </w:rPr>
        <w:t>to explore funding sources for street lights</w:t>
      </w:r>
      <w:r w:rsidR="0002288F">
        <w:rPr>
          <w:rFonts w:ascii="Georgia" w:hAnsi="Georgia"/>
        </w:rPr>
        <w:t>.</w:t>
      </w:r>
    </w:p>
    <w:p w14:paraId="0D0AF126" w14:textId="645CC3C1" w:rsidR="00D140EA" w:rsidRDefault="00DC6513" w:rsidP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4A403D3C" w14:textId="4AA6E11C" w:rsidR="00D140EA" w:rsidRDefault="00AD0C2C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DC6513">
        <w:rPr>
          <w:rFonts w:ascii="Georgia" w:hAnsi="Georgia"/>
        </w:rPr>
        <w:t xml:space="preserve">. Next </w:t>
      </w:r>
      <w:r w:rsidR="00A71A25">
        <w:rPr>
          <w:rFonts w:ascii="Georgia" w:hAnsi="Georgia"/>
        </w:rPr>
        <w:t>m</w:t>
      </w:r>
      <w:r w:rsidR="00DC6513">
        <w:rPr>
          <w:rFonts w:ascii="Georgia" w:hAnsi="Georgia"/>
        </w:rPr>
        <w:t xml:space="preserve">eeting </w:t>
      </w:r>
      <w:r w:rsidR="00C37978">
        <w:rPr>
          <w:rFonts w:ascii="Georgia" w:hAnsi="Georgia"/>
        </w:rPr>
        <w:t>will be held on</w:t>
      </w:r>
      <w:r w:rsidR="00DC6513">
        <w:rPr>
          <w:rFonts w:ascii="Georgia" w:hAnsi="Georgia"/>
        </w:rPr>
        <w:t xml:space="preserve"> </w:t>
      </w:r>
      <w:r w:rsidR="00544EB7">
        <w:rPr>
          <w:rFonts w:ascii="Georgia" w:hAnsi="Georgia"/>
        </w:rPr>
        <w:t>Dec. 11</w:t>
      </w:r>
      <w:r w:rsidR="00DC6513">
        <w:rPr>
          <w:rFonts w:ascii="Georgia" w:hAnsi="Georgia"/>
        </w:rPr>
        <w:t>, 2023, 4</w:t>
      </w:r>
      <w:r w:rsidR="00EE6301">
        <w:rPr>
          <w:rFonts w:ascii="Georgia" w:hAnsi="Georgia"/>
        </w:rPr>
        <w:t>:</w:t>
      </w:r>
      <w:r w:rsidR="002A1156">
        <w:rPr>
          <w:rFonts w:ascii="Georgia" w:hAnsi="Georgia"/>
        </w:rPr>
        <w:t>30 pm</w:t>
      </w:r>
      <w:r w:rsidR="00C37978">
        <w:rPr>
          <w:rFonts w:ascii="Georgia" w:hAnsi="Georgia"/>
        </w:rPr>
        <w:t>.</w:t>
      </w:r>
    </w:p>
    <w:p w14:paraId="7D6BE485" w14:textId="77777777" w:rsidR="00C37978" w:rsidRDefault="00C37978">
      <w:pPr>
        <w:rPr>
          <w:rFonts w:ascii="Georgia" w:hAnsi="Georgia"/>
        </w:rPr>
      </w:pPr>
    </w:p>
    <w:p w14:paraId="13D77846" w14:textId="47B7C4CB" w:rsidR="00C37978" w:rsidRDefault="00C37978">
      <w:pPr>
        <w:rPr>
          <w:rFonts w:ascii="Georgia" w:hAnsi="Georgia"/>
        </w:rPr>
      </w:pPr>
      <w:r>
        <w:rPr>
          <w:rFonts w:ascii="Georgia" w:hAnsi="Georgia"/>
        </w:rPr>
        <w:t xml:space="preserve">7.  The meeting was adjourned at </w:t>
      </w:r>
      <w:r w:rsidR="007318D7">
        <w:rPr>
          <w:rFonts w:ascii="Georgia" w:hAnsi="Georgia"/>
        </w:rPr>
        <w:t>5:05</w:t>
      </w:r>
      <w:r>
        <w:rPr>
          <w:rFonts w:ascii="Georgia" w:hAnsi="Georgia"/>
        </w:rPr>
        <w:t xml:space="preserve"> PM.</w:t>
      </w:r>
    </w:p>
    <w:sectPr w:rsidR="00C37978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A"/>
    <w:rsid w:val="00013188"/>
    <w:rsid w:val="0002288F"/>
    <w:rsid w:val="00025915"/>
    <w:rsid w:val="0004580C"/>
    <w:rsid w:val="00072FCE"/>
    <w:rsid w:val="000F5224"/>
    <w:rsid w:val="001002EA"/>
    <w:rsid w:val="0010304F"/>
    <w:rsid w:val="00103FBB"/>
    <w:rsid w:val="00115F57"/>
    <w:rsid w:val="00187187"/>
    <w:rsid w:val="001D6D24"/>
    <w:rsid w:val="001F2F1C"/>
    <w:rsid w:val="00202552"/>
    <w:rsid w:val="00241D7A"/>
    <w:rsid w:val="0024407D"/>
    <w:rsid w:val="002A1156"/>
    <w:rsid w:val="002A2128"/>
    <w:rsid w:val="002A3F85"/>
    <w:rsid w:val="00321148"/>
    <w:rsid w:val="003869CD"/>
    <w:rsid w:val="003C055E"/>
    <w:rsid w:val="0046109F"/>
    <w:rsid w:val="00466818"/>
    <w:rsid w:val="00523F66"/>
    <w:rsid w:val="0053328D"/>
    <w:rsid w:val="00544EB7"/>
    <w:rsid w:val="005665E2"/>
    <w:rsid w:val="005665E8"/>
    <w:rsid w:val="00567E9D"/>
    <w:rsid w:val="005B543D"/>
    <w:rsid w:val="005E12E6"/>
    <w:rsid w:val="00620093"/>
    <w:rsid w:val="00634BDC"/>
    <w:rsid w:val="006370A0"/>
    <w:rsid w:val="00653373"/>
    <w:rsid w:val="006C1DE7"/>
    <w:rsid w:val="00701FCC"/>
    <w:rsid w:val="00725A6C"/>
    <w:rsid w:val="007318D7"/>
    <w:rsid w:val="00764293"/>
    <w:rsid w:val="008245B2"/>
    <w:rsid w:val="008A4327"/>
    <w:rsid w:val="008A620D"/>
    <w:rsid w:val="008C0BDF"/>
    <w:rsid w:val="00904644"/>
    <w:rsid w:val="00922EE9"/>
    <w:rsid w:val="00A0506C"/>
    <w:rsid w:val="00A302B7"/>
    <w:rsid w:val="00A41E15"/>
    <w:rsid w:val="00A53A18"/>
    <w:rsid w:val="00A671E8"/>
    <w:rsid w:val="00A71A25"/>
    <w:rsid w:val="00AB5692"/>
    <w:rsid w:val="00AD0C2C"/>
    <w:rsid w:val="00AE52E9"/>
    <w:rsid w:val="00B02DB2"/>
    <w:rsid w:val="00B24307"/>
    <w:rsid w:val="00B25470"/>
    <w:rsid w:val="00B27FC0"/>
    <w:rsid w:val="00B343F9"/>
    <w:rsid w:val="00B6196B"/>
    <w:rsid w:val="00B80074"/>
    <w:rsid w:val="00BB4296"/>
    <w:rsid w:val="00BC3062"/>
    <w:rsid w:val="00BD6C84"/>
    <w:rsid w:val="00C31294"/>
    <w:rsid w:val="00C37978"/>
    <w:rsid w:val="00C41097"/>
    <w:rsid w:val="00C4374B"/>
    <w:rsid w:val="00CC6787"/>
    <w:rsid w:val="00D0300D"/>
    <w:rsid w:val="00D140EA"/>
    <w:rsid w:val="00D50602"/>
    <w:rsid w:val="00D65A2E"/>
    <w:rsid w:val="00D772D9"/>
    <w:rsid w:val="00D80F5C"/>
    <w:rsid w:val="00DC6513"/>
    <w:rsid w:val="00E36121"/>
    <w:rsid w:val="00E4033E"/>
    <w:rsid w:val="00ED3A1D"/>
    <w:rsid w:val="00EE6301"/>
    <w:rsid w:val="00F02F8E"/>
    <w:rsid w:val="00F22C14"/>
    <w:rsid w:val="00F32385"/>
    <w:rsid w:val="00F64FE9"/>
    <w:rsid w:val="00F7202C"/>
    <w:rsid w:val="00F76D36"/>
    <w:rsid w:val="00F86A8A"/>
    <w:rsid w:val="00F96446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40</cp:revision>
  <cp:lastPrinted>2023-11-14T16:13:00Z</cp:lastPrinted>
  <dcterms:created xsi:type="dcterms:W3CDTF">2023-12-06T20:01:00Z</dcterms:created>
  <dcterms:modified xsi:type="dcterms:W3CDTF">2023-12-06T21:00:00Z</dcterms:modified>
  <dc:language>en-US</dc:language>
</cp:coreProperties>
</file>